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9B14" w14:textId="77777777" w:rsidR="00450CB2" w:rsidRPr="00450CB2" w:rsidRDefault="00450CB2" w:rsidP="00450CB2">
      <w:pPr>
        <w:spacing w:after="0" w:line="240" w:lineRule="auto"/>
        <w:rPr>
          <w:rFonts w:ascii="Times New Roman" w:eastAsia="Times New Roman" w:hAnsi="Times New Roman" w:cs="Times New Roman"/>
          <w:color w:val="000000"/>
          <w:sz w:val="27"/>
          <w:szCs w:val="27"/>
          <w:lang w:eastAsia="tr-TR"/>
        </w:rPr>
      </w:pPr>
      <w:r w:rsidRPr="00450CB2">
        <w:rPr>
          <w:rFonts w:ascii="Times New Roman" w:eastAsia="Times New Roman" w:hAnsi="Times New Roman" w:cs="Times New Roman"/>
          <w:b/>
          <w:bCs/>
          <w:color w:val="000000"/>
          <w:sz w:val="27"/>
          <w:szCs w:val="27"/>
          <w:lang w:eastAsia="tr-TR"/>
        </w:rPr>
        <w:t>T.C.</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VİZE</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İCRA DAİRESİ</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2021/15 TLMT.</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TAŞINMAZIN AÇIK ARTIRMA İLANI</w:t>
      </w:r>
    </w:p>
    <w:p w14:paraId="523D4121" w14:textId="77777777" w:rsidR="00450CB2" w:rsidRPr="00450CB2" w:rsidRDefault="00450CB2" w:rsidP="00450CB2">
      <w:pPr>
        <w:spacing w:after="0" w:line="240" w:lineRule="auto"/>
        <w:rPr>
          <w:rFonts w:ascii="Times New Roman" w:eastAsia="Times New Roman" w:hAnsi="Times New Roman" w:cs="Times New Roman"/>
          <w:sz w:val="24"/>
          <w:szCs w:val="24"/>
          <w:lang w:eastAsia="tr-TR"/>
        </w:rPr>
      </w:pPr>
      <w:r w:rsidRPr="00450CB2">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450CB2">
        <w:rPr>
          <w:rFonts w:ascii="Times New Roman" w:eastAsia="Times New Roman" w:hAnsi="Times New Roman" w:cs="Times New Roman"/>
          <w:color w:val="000000"/>
          <w:sz w:val="27"/>
          <w:szCs w:val="27"/>
          <w:lang w:eastAsia="tr-TR"/>
        </w:rPr>
        <w:t>özellikleri :</w:t>
      </w:r>
      <w:proofErr w:type="gramEnd"/>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1 NO'LU TAŞINMAZIN</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Özellikleri</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 xml:space="preserve">Kırklareli İli, Vize İlçesi, Çakıllı Köyü, Köy civarı mevkii, 117 Ada, 15 parsel sayılı, 837,00 m2 yüzölçümlü iki katlı </w:t>
      </w:r>
      <w:proofErr w:type="spellStart"/>
      <w:r w:rsidRPr="00450CB2">
        <w:rPr>
          <w:rFonts w:ascii="Times New Roman" w:eastAsia="Times New Roman" w:hAnsi="Times New Roman" w:cs="Times New Roman"/>
          <w:color w:val="000000"/>
          <w:sz w:val="27"/>
          <w:szCs w:val="27"/>
          <w:lang w:eastAsia="tr-TR"/>
        </w:rPr>
        <w:t>kargir</w:t>
      </w:r>
      <w:proofErr w:type="spellEnd"/>
      <w:r w:rsidRPr="00450CB2">
        <w:rPr>
          <w:rFonts w:ascii="Times New Roman" w:eastAsia="Times New Roman" w:hAnsi="Times New Roman" w:cs="Times New Roman"/>
          <w:color w:val="000000"/>
          <w:sz w:val="27"/>
          <w:szCs w:val="27"/>
          <w:lang w:eastAsia="tr-TR"/>
        </w:rPr>
        <w:t xml:space="preserve"> ev ve avlusu nitelikli taşınmaz satışa sunulmuştur. Taşınmazın bulunduğu bölgenin geçim kaynağı tarım ve hayvancılıktır. Çakıllı beldesinin bağlı olduğu ilçe merkezine mesafesi 11 km'dir. Bölgede yapılaşma orta düzeyde olup köy merkezlerinde genel olarak bir ila iki katlı yapılaşma hakimdir. Taşınmazın üzerinde bir adet 2 katlı bina ve 1 adet müştemilat bulunmakta olup, mesken olarak kullanıldığı görülmüştür. Parsel geometrik olarak dikdörtgen formundadır. Parselin güney-batı yönünden yaklaşık 17 metre yola cephesi bulunmaktadır. Mesken: 3-A yapı sınıfı ve grubunda, betonarme karkas yapı tarzında inşa edilmiştir. Binanın zemin katı brüt alanı yaklaşık 139,84 m2, normal katı brüt alanı yaklaşık 100,39 m2 olup, toplam 240,23 m2'dir. Binanın dışı </w:t>
      </w:r>
      <w:proofErr w:type="spellStart"/>
      <w:r w:rsidRPr="00450CB2">
        <w:rPr>
          <w:rFonts w:ascii="Times New Roman" w:eastAsia="Times New Roman" w:hAnsi="Times New Roman" w:cs="Times New Roman"/>
          <w:color w:val="000000"/>
          <w:sz w:val="27"/>
          <w:szCs w:val="27"/>
          <w:lang w:eastAsia="tr-TR"/>
        </w:rPr>
        <w:t>pvc</w:t>
      </w:r>
      <w:proofErr w:type="spellEnd"/>
      <w:r w:rsidRPr="00450CB2">
        <w:rPr>
          <w:rFonts w:ascii="Times New Roman" w:eastAsia="Times New Roman" w:hAnsi="Times New Roman" w:cs="Times New Roman"/>
          <w:color w:val="000000"/>
          <w:sz w:val="27"/>
          <w:szCs w:val="27"/>
          <w:lang w:eastAsia="tr-TR"/>
        </w:rPr>
        <w:t xml:space="preserve"> </w:t>
      </w:r>
      <w:proofErr w:type="spellStart"/>
      <w:r w:rsidRPr="00450CB2">
        <w:rPr>
          <w:rFonts w:ascii="Times New Roman" w:eastAsia="Times New Roman" w:hAnsi="Times New Roman" w:cs="Times New Roman"/>
          <w:color w:val="000000"/>
          <w:sz w:val="27"/>
          <w:szCs w:val="27"/>
          <w:lang w:eastAsia="tr-TR"/>
        </w:rPr>
        <w:t>siding</w:t>
      </w:r>
      <w:proofErr w:type="spellEnd"/>
      <w:r w:rsidRPr="00450CB2">
        <w:rPr>
          <w:rFonts w:ascii="Times New Roman" w:eastAsia="Times New Roman" w:hAnsi="Times New Roman" w:cs="Times New Roman"/>
          <w:color w:val="000000"/>
          <w:sz w:val="27"/>
          <w:szCs w:val="27"/>
          <w:lang w:eastAsia="tr-TR"/>
        </w:rPr>
        <w:t xml:space="preserve"> kaplamadır. Pencere doğramaları ve giriş kapısı </w:t>
      </w:r>
      <w:proofErr w:type="spellStart"/>
      <w:r w:rsidRPr="00450CB2">
        <w:rPr>
          <w:rFonts w:ascii="Times New Roman" w:eastAsia="Times New Roman" w:hAnsi="Times New Roman" w:cs="Times New Roman"/>
          <w:color w:val="000000"/>
          <w:sz w:val="27"/>
          <w:szCs w:val="27"/>
          <w:lang w:eastAsia="tr-TR"/>
        </w:rPr>
        <w:t>pvc</w:t>
      </w:r>
      <w:proofErr w:type="spellEnd"/>
      <w:r w:rsidRPr="00450CB2">
        <w:rPr>
          <w:rFonts w:ascii="Times New Roman" w:eastAsia="Times New Roman" w:hAnsi="Times New Roman" w:cs="Times New Roman"/>
          <w:color w:val="000000"/>
          <w:sz w:val="27"/>
          <w:szCs w:val="27"/>
          <w:lang w:eastAsia="tr-TR"/>
        </w:rPr>
        <w:t xml:space="preserve"> doğramadır. Çatısı kiremit kaplıdır. Amortisman oranı %15 olarak belirlenmiştir. Müştemilat: 2-B yapı sınıfı ve grubunda, yığma yapı tarzında tek katlı olarak inşa edilmiş olup, alanı yaklaşık 67,14 m2'dir. Duvarları sıvalı ve boyalıdır. Çatısı kiremit saç levha kaplıdır. Amortisman oranı %25 olarak belirlenmiştir. Taşınmaz belde merkezi yakınında konumlu olup, elektrik, su ve telefon gibi bölgesel altyapı hizmetlerinden faydalanabilmektedir. Gayrimenkulün değerini etkileyen olumlu faktörler: -Belde merkezine yakın konumlu olması.-Eski İstanbul-Kırklareli karayoluna cepheli olması.-</w:t>
      </w:r>
      <w:proofErr w:type="spellStart"/>
      <w:r w:rsidRPr="00450CB2">
        <w:rPr>
          <w:rFonts w:ascii="Times New Roman" w:eastAsia="Times New Roman" w:hAnsi="Times New Roman" w:cs="Times New Roman"/>
          <w:color w:val="000000"/>
          <w:sz w:val="27"/>
          <w:szCs w:val="27"/>
          <w:lang w:eastAsia="tr-TR"/>
        </w:rPr>
        <w:t>Ticaret+Konut</w:t>
      </w:r>
      <w:proofErr w:type="spellEnd"/>
      <w:r w:rsidRPr="00450CB2">
        <w:rPr>
          <w:rFonts w:ascii="Times New Roman" w:eastAsia="Times New Roman" w:hAnsi="Times New Roman" w:cs="Times New Roman"/>
          <w:color w:val="000000"/>
          <w:sz w:val="27"/>
          <w:szCs w:val="27"/>
          <w:lang w:eastAsia="tr-TR"/>
        </w:rPr>
        <w:t xml:space="preserve"> imarlı olması. Gayrimenkulün değerini etkileyen olumsuz faktörler -Belirli bir alıcı kitlesine hitap etmesi olduğu dosyamız bilirkişisi tarafından tespit edilmiştir.</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İmar Durumu</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 xml:space="preserve">Çakıllı Belediye Başkanlığı tarafından taşınmazın 1/1000 ölçekli uygulama imar planında </w:t>
      </w:r>
      <w:proofErr w:type="spellStart"/>
      <w:r w:rsidRPr="00450CB2">
        <w:rPr>
          <w:rFonts w:ascii="Times New Roman" w:eastAsia="Times New Roman" w:hAnsi="Times New Roman" w:cs="Times New Roman"/>
          <w:color w:val="000000"/>
          <w:sz w:val="27"/>
          <w:szCs w:val="27"/>
          <w:lang w:eastAsia="tr-TR"/>
        </w:rPr>
        <w:t>ticaret+konut</w:t>
      </w:r>
      <w:proofErr w:type="spellEnd"/>
      <w:r w:rsidRPr="00450CB2">
        <w:rPr>
          <w:rFonts w:ascii="Times New Roman" w:eastAsia="Times New Roman" w:hAnsi="Times New Roman" w:cs="Times New Roman"/>
          <w:color w:val="000000"/>
          <w:sz w:val="27"/>
          <w:szCs w:val="27"/>
          <w:lang w:eastAsia="tr-TR"/>
        </w:rPr>
        <w:t xml:space="preserve"> alanı içerisinde bulunmakta olduğu bildirilmiş, ayrıntılı bilgi dosyasında mevcuttur.</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Kıymeti</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776.011,30 TL</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KDV Oranı</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%18</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Kaydındaki Şerhler</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Tapu kaydında mevcuttur.</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1. Satış Günü</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02/11/2021 günü 14:00 - 14:05 arası</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2. Satış Günü</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 </w:t>
      </w:r>
      <w:r w:rsidRPr="00450CB2">
        <w:rPr>
          <w:rFonts w:ascii="Times New Roman" w:eastAsia="Times New Roman" w:hAnsi="Times New Roman" w:cs="Times New Roman"/>
          <w:color w:val="000000"/>
          <w:sz w:val="27"/>
          <w:szCs w:val="27"/>
          <w:lang w:eastAsia="tr-TR"/>
        </w:rPr>
        <w:t>29/11/2021 günü 14:00 - 14:05 arası</w:t>
      </w:r>
      <w:r w:rsidRPr="00450CB2">
        <w:rPr>
          <w:rFonts w:ascii="Times New Roman" w:eastAsia="Times New Roman" w:hAnsi="Times New Roman" w:cs="Times New Roman"/>
          <w:color w:val="000000"/>
          <w:sz w:val="27"/>
          <w:szCs w:val="27"/>
          <w:lang w:eastAsia="tr-TR"/>
        </w:rPr>
        <w:br/>
      </w:r>
      <w:r w:rsidRPr="00450CB2">
        <w:rPr>
          <w:rFonts w:ascii="Times New Roman" w:eastAsia="Times New Roman" w:hAnsi="Times New Roman" w:cs="Times New Roman"/>
          <w:b/>
          <w:bCs/>
          <w:color w:val="000000"/>
          <w:sz w:val="27"/>
          <w:szCs w:val="27"/>
          <w:lang w:eastAsia="tr-TR"/>
        </w:rPr>
        <w:t>Satış Yeri</w:t>
      </w:r>
      <w:r w:rsidRPr="00450CB2">
        <w:rPr>
          <w:rFonts w:ascii="Times New Roman" w:eastAsia="Times New Roman" w:hAnsi="Times New Roman" w:cs="Times New Roman"/>
          <w:color w:val="000000"/>
          <w:sz w:val="27"/>
          <w:szCs w:val="27"/>
          <w:lang w:eastAsia="tr-TR"/>
        </w:rPr>
        <w:t> </w:t>
      </w:r>
      <w:r w:rsidRPr="00450CB2">
        <w:rPr>
          <w:rFonts w:ascii="Times New Roman" w:eastAsia="Times New Roman" w:hAnsi="Times New Roman" w:cs="Times New Roman"/>
          <w:b/>
          <w:bCs/>
          <w:color w:val="000000"/>
          <w:sz w:val="27"/>
          <w:szCs w:val="27"/>
          <w:lang w:eastAsia="tr-TR"/>
        </w:rPr>
        <w:t>:</w:t>
      </w:r>
      <w:r w:rsidRPr="00450CB2">
        <w:rPr>
          <w:rFonts w:ascii="Times New Roman" w:eastAsia="Times New Roman" w:hAnsi="Times New Roman" w:cs="Times New Roman"/>
          <w:color w:val="000000"/>
          <w:sz w:val="27"/>
          <w:szCs w:val="27"/>
          <w:lang w:eastAsia="tr-TR"/>
        </w:rPr>
        <w:t> VİZE BELEDİYE KAPALI DÜĞÜN SALONU</w:t>
      </w:r>
      <w:r w:rsidRPr="00450CB2">
        <w:rPr>
          <w:rFonts w:ascii="Times New Roman" w:eastAsia="Times New Roman" w:hAnsi="Times New Roman" w:cs="Times New Roman"/>
          <w:color w:val="000000"/>
          <w:sz w:val="27"/>
          <w:szCs w:val="27"/>
          <w:lang w:eastAsia="tr-TR"/>
        </w:rPr>
        <w:br/>
        <w:t>-----------------------------------------------------------------------------------------------------------------------</w:t>
      </w:r>
      <w:r w:rsidRPr="00450CB2">
        <w:rPr>
          <w:rFonts w:ascii="Times New Roman" w:eastAsia="Times New Roman" w:hAnsi="Times New Roman" w:cs="Times New Roman"/>
          <w:color w:val="000000"/>
          <w:sz w:val="27"/>
          <w:szCs w:val="27"/>
          <w:lang w:eastAsia="tr-TR"/>
        </w:rPr>
        <w:br/>
        <w:t>Satış şartları :</w:t>
      </w:r>
      <w:r w:rsidRPr="00450CB2">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450CB2">
        <w:rPr>
          <w:rFonts w:ascii="Times New Roman" w:eastAsia="Times New Roman" w:hAnsi="Times New Roman" w:cs="Times New Roman"/>
          <w:color w:val="000000"/>
          <w:sz w:val="27"/>
          <w:szCs w:val="27"/>
          <w:lang w:eastAsia="tr-TR"/>
        </w:rPr>
        <w:t>artırmanınyirmi</w:t>
      </w:r>
      <w:proofErr w:type="spellEnd"/>
      <w:r w:rsidRPr="00450CB2">
        <w:rPr>
          <w:rFonts w:ascii="Times New Roman" w:eastAsia="Times New Roman" w:hAnsi="Times New Roman" w:cs="Times New Roman"/>
          <w:color w:val="000000"/>
          <w:sz w:val="27"/>
          <w:szCs w:val="27"/>
          <w:lang w:eastAsia="tr-TR"/>
        </w:rPr>
        <w:t xml:space="preserve"> gün öncesinden, artırma tarihinden önceki gün sonuna kadar </w:t>
      </w:r>
      <w:r w:rsidRPr="00450CB2">
        <w:rPr>
          <w:rFonts w:ascii="Times New Roman" w:eastAsia="Times New Roman" w:hAnsi="Times New Roman" w:cs="Times New Roman"/>
          <w:b/>
          <w:bCs/>
          <w:color w:val="000000"/>
          <w:sz w:val="27"/>
          <w:szCs w:val="27"/>
          <w:lang w:eastAsia="tr-TR"/>
        </w:rPr>
        <w:t>esatis.uyap.gov.tr</w:t>
      </w:r>
      <w:r w:rsidRPr="00450CB2">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w:t>
      </w:r>
      <w:r w:rsidRPr="00450CB2">
        <w:rPr>
          <w:rFonts w:ascii="Times New Roman" w:eastAsia="Times New Roman" w:hAnsi="Times New Roman" w:cs="Times New Roman"/>
          <w:color w:val="000000"/>
          <w:sz w:val="27"/>
          <w:szCs w:val="27"/>
          <w:lang w:eastAsia="tr-TR"/>
        </w:rPr>
        <w:lastRenderedPageBreak/>
        <w:t xml:space="preserve">şartı ile ihale olunur. Birinci artırmada istekli bulunmadığı takdirde elektronik ortamda birinci artırmadan sonraki </w:t>
      </w:r>
      <w:proofErr w:type="spellStart"/>
      <w:r w:rsidRPr="00450CB2">
        <w:rPr>
          <w:rFonts w:ascii="Times New Roman" w:eastAsia="Times New Roman" w:hAnsi="Times New Roman" w:cs="Times New Roman"/>
          <w:color w:val="000000"/>
          <w:sz w:val="27"/>
          <w:szCs w:val="27"/>
          <w:lang w:eastAsia="tr-TR"/>
        </w:rPr>
        <w:t>beşincigünden</w:t>
      </w:r>
      <w:proofErr w:type="spellEnd"/>
      <w:r w:rsidRPr="00450CB2">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450CB2">
        <w:rPr>
          <w:rFonts w:ascii="Times New Roman" w:eastAsia="Times New Roman" w:hAnsi="Times New Roman" w:cs="Times New Roman"/>
          <w:color w:val="000000"/>
          <w:sz w:val="27"/>
          <w:szCs w:val="27"/>
          <w:lang w:eastAsia="tr-TR"/>
        </w:rPr>
        <w:t>sini,rüçhanlı</w:t>
      </w:r>
      <w:proofErr w:type="spellEnd"/>
      <w:proofErr w:type="gramEnd"/>
      <w:r w:rsidRPr="00450CB2">
        <w:rPr>
          <w:rFonts w:ascii="Times New Roman" w:eastAsia="Times New Roman" w:hAnsi="Times New Roman" w:cs="Times New Roman"/>
          <w:color w:val="000000"/>
          <w:sz w:val="27"/>
          <w:szCs w:val="27"/>
          <w:lang w:eastAsia="tr-TR"/>
        </w:rPr>
        <w:t xml:space="preserve"> alacaklılar varsa alacakları </w:t>
      </w:r>
      <w:proofErr w:type="spellStart"/>
      <w:r w:rsidRPr="00450CB2">
        <w:rPr>
          <w:rFonts w:ascii="Times New Roman" w:eastAsia="Times New Roman" w:hAnsi="Times New Roman" w:cs="Times New Roman"/>
          <w:color w:val="000000"/>
          <w:sz w:val="27"/>
          <w:szCs w:val="27"/>
          <w:lang w:eastAsia="tr-TR"/>
        </w:rPr>
        <w:t>toplamınıve</w:t>
      </w:r>
      <w:proofErr w:type="spellEnd"/>
      <w:r w:rsidRPr="00450CB2">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450CB2">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450CB2">
        <w:rPr>
          <w:rFonts w:ascii="Times New Roman" w:eastAsia="Times New Roman" w:hAnsi="Times New Roman" w:cs="Times New Roman"/>
          <w:color w:val="000000"/>
          <w:sz w:val="27"/>
          <w:szCs w:val="27"/>
          <w:lang w:eastAsia="tr-TR"/>
        </w:rPr>
        <w:t>% 20</w:t>
      </w:r>
      <w:proofErr w:type="gramEnd"/>
      <w:r w:rsidRPr="00450CB2">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450CB2">
        <w:rPr>
          <w:rFonts w:ascii="Times New Roman" w:eastAsia="Times New Roman" w:hAnsi="Times New Roman" w:cs="Times New Roman"/>
          <w:color w:val="000000"/>
          <w:sz w:val="27"/>
          <w:szCs w:val="27"/>
          <w:lang w:eastAsia="tr-TR"/>
        </w:rPr>
        <w:t>ileteslim</w:t>
      </w:r>
      <w:proofErr w:type="spellEnd"/>
      <w:r w:rsidRPr="00450CB2">
        <w:rPr>
          <w:rFonts w:ascii="Times New Roman" w:eastAsia="Times New Roman" w:hAnsi="Times New Roman" w:cs="Times New Roman"/>
          <w:color w:val="000000"/>
          <w:sz w:val="27"/>
          <w:szCs w:val="27"/>
          <w:lang w:eastAsia="tr-TR"/>
        </w:rPr>
        <w:t xml:space="preserve"> </w:t>
      </w:r>
      <w:proofErr w:type="spellStart"/>
      <w:r w:rsidRPr="00450CB2">
        <w:rPr>
          <w:rFonts w:ascii="Times New Roman" w:eastAsia="Times New Roman" w:hAnsi="Times New Roman" w:cs="Times New Roman"/>
          <w:color w:val="000000"/>
          <w:sz w:val="27"/>
          <w:szCs w:val="27"/>
          <w:lang w:eastAsia="tr-TR"/>
        </w:rPr>
        <w:t>masraflarıalıcıya</w:t>
      </w:r>
      <w:proofErr w:type="spellEnd"/>
      <w:r w:rsidRPr="00450CB2">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450CB2">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450CB2">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50CB2">
        <w:rPr>
          <w:rFonts w:ascii="Times New Roman" w:eastAsia="Times New Roman" w:hAnsi="Times New Roman" w:cs="Times New Roman"/>
          <w:color w:val="000000"/>
          <w:sz w:val="27"/>
          <w:szCs w:val="27"/>
          <w:lang w:eastAsia="tr-TR"/>
        </w:rPr>
        <w:t>müteselsilen</w:t>
      </w:r>
      <w:proofErr w:type="spellEnd"/>
      <w:r w:rsidRPr="00450CB2">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2021/15 </w:t>
      </w:r>
      <w:proofErr w:type="spellStart"/>
      <w:r w:rsidRPr="00450CB2">
        <w:rPr>
          <w:rFonts w:ascii="Times New Roman" w:eastAsia="Times New Roman" w:hAnsi="Times New Roman" w:cs="Times New Roman"/>
          <w:color w:val="000000"/>
          <w:sz w:val="27"/>
          <w:szCs w:val="27"/>
          <w:lang w:eastAsia="tr-TR"/>
        </w:rPr>
        <w:t>Tlmt</w:t>
      </w:r>
      <w:proofErr w:type="spellEnd"/>
      <w:r w:rsidRPr="00450CB2">
        <w:rPr>
          <w:rFonts w:ascii="Times New Roman" w:eastAsia="Times New Roman" w:hAnsi="Times New Roman" w:cs="Times New Roman"/>
          <w:color w:val="000000"/>
          <w:sz w:val="27"/>
          <w:szCs w:val="27"/>
          <w:lang w:eastAsia="tr-TR"/>
        </w:rPr>
        <w:t xml:space="preserve">. </w:t>
      </w:r>
      <w:proofErr w:type="gramStart"/>
      <w:r w:rsidRPr="00450CB2">
        <w:rPr>
          <w:rFonts w:ascii="Times New Roman" w:eastAsia="Times New Roman" w:hAnsi="Times New Roman" w:cs="Times New Roman"/>
          <w:color w:val="000000"/>
          <w:sz w:val="27"/>
          <w:szCs w:val="27"/>
          <w:lang w:eastAsia="tr-TR"/>
        </w:rPr>
        <w:t>sayılı</w:t>
      </w:r>
      <w:proofErr w:type="gramEnd"/>
      <w:r w:rsidRPr="00450CB2">
        <w:rPr>
          <w:rFonts w:ascii="Times New Roman" w:eastAsia="Times New Roman" w:hAnsi="Times New Roman" w:cs="Times New Roman"/>
          <w:color w:val="000000"/>
          <w:sz w:val="27"/>
          <w:szCs w:val="27"/>
          <w:lang w:eastAsia="tr-TR"/>
        </w:rPr>
        <w:t xml:space="preserve"> dosya numarasıyla müdürlüğümüze başvurmaları ilan olunur.31/08/2021</w:t>
      </w:r>
    </w:p>
    <w:p w14:paraId="12F87A4A" w14:textId="77777777" w:rsidR="00450CB2" w:rsidRPr="00450CB2" w:rsidRDefault="00450CB2" w:rsidP="00450CB2">
      <w:pPr>
        <w:spacing w:after="0" w:line="240" w:lineRule="auto"/>
        <w:rPr>
          <w:rFonts w:ascii="Times New Roman" w:eastAsia="Times New Roman" w:hAnsi="Times New Roman" w:cs="Times New Roman"/>
          <w:color w:val="000000"/>
          <w:sz w:val="27"/>
          <w:szCs w:val="27"/>
          <w:lang w:eastAsia="tr-TR"/>
        </w:rPr>
      </w:pPr>
      <w:r w:rsidRPr="00450CB2">
        <w:rPr>
          <w:rFonts w:ascii="Times New Roman" w:eastAsia="Times New Roman" w:hAnsi="Times New Roman" w:cs="Times New Roman"/>
          <w:color w:val="000000"/>
          <w:sz w:val="27"/>
          <w:szCs w:val="27"/>
          <w:lang w:eastAsia="tr-TR"/>
        </w:rPr>
        <w:t>(İİK m.126)</w:t>
      </w:r>
      <w:r w:rsidRPr="00450CB2">
        <w:rPr>
          <w:rFonts w:ascii="Times New Roman" w:eastAsia="Times New Roman" w:hAnsi="Times New Roman" w:cs="Times New Roman"/>
          <w:color w:val="000000"/>
          <w:sz w:val="27"/>
          <w:szCs w:val="27"/>
          <w:lang w:eastAsia="tr-TR"/>
        </w:rPr>
        <w:br/>
        <w:t>(*) İlgililer tabirine irtifak hakkı sahipleri de dahildir.</w:t>
      </w:r>
      <w:r w:rsidRPr="00450CB2">
        <w:rPr>
          <w:rFonts w:ascii="Times New Roman" w:eastAsia="Times New Roman" w:hAnsi="Times New Roman" w:cs="Times New Roman"/>
          <w:color w:val="000000"/>
          <w:sz w:val="27"/>
          <w:szCs w:val="27"/>
          <w:lang w:eastAsia="tr-TR"/>
        </w:rPr>
        <w:br/>
      </w:r>
      <w:proofErr w:type="gramStart"/>
      <w:r w:rsidRPr="00450CB2">
        <w:rPr>
          <w:rFonts w:ascii="Times New Roman" w:eastAsia="Times New Roman" w:hAnsi="Times New Roman" w:cs="Times New Roman"/>
          <w:color w:val="000000"/>
          <w:sz w:val="27"/>
          <w:szCs w:val="27"/>
          <w:lang w:eastAsia="tr-TR"/>
        </w:rPr>
        <w:t>* :</w:t>
      </w:r>
      <w:proofErr w:type="gramEnd"/>
      <w:r w:rsidRPr="00450CB2">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69084B9C" w14:textId="77777777" w:rsidR="00771B0A" w:rsidRDefault="00771B0A"/>
    <w:sectPr w:rsidR="0077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B2"/>
    <w:rsid w:val="00450CB2"/>
    <w:rsid w:val="007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2A2F"/>
  <w15:chartTrackingRefBased/>
  <w15:docId w15:val="{CA94574E-3564-4E3C-8185-C4F79D24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9316">
      <w:bodyDiv w:val="1"/>
      <w:marLeft w:val="0"/>
      <w:marRight w:val="0"/>
      <w:marTop w:val="0"/>
      <w:marBottom w:val="0"/>
      <w:divBdr>
        <w:top w:val="none" w:sz="0" w:space="0" w:color="auto"/>
        <w:left w:val="none" w:sz="0" w:space="0" w:color="auto"/>
        <w:bottom w:val="none" w:sz="0" w:space="0" w:color="auto"/>
        <w:right w:val="none" w:sz="0" w:space="0" w:color="auto"/>
      </w:divBdr>
      <w:divsChild>
        <w:div w:id="1312054526">
          <w:marLeft w:val="0"/>
          <w:marRight w:val="0"/>
          <w:marTop w:val="0"/>
          <w:marBottom w:val="0"/>
          <w:divBdr>
            <w:top w:val="none" w:sz="0" w:space="0" w:color="auto"/>
            <w:left w:val="none" w:sz="0" w:space="0" w:color="auto"/>
            <w:bottom w:val="none" w:sz="0" w:space="0" w:color="auto"/>
            <w:right w:val="none" w:sz="0" w:space="0" w:color="auto"/>
          </w:divBdr>
        </w:div>
        <w:div w:id="21727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2021-09-16T18:01:00Z</dcterms:created>
  <dcterms:modified xsi:type="dcterms:W3CDTF">2021-09-16T18:02:00Z</dcterms:modified>
</cp:coreProperties>
</file>