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63" w:rsidRPr="00D370F3" w:rsidRDefault="00D86763" w:rsidP="00D86763">
      <w:pPr>
        <w:spacing w:after="0" w:line="240" w:lineRule="auto"/>
        <w:rPr>
          <w:rFonts w:ascii="Times New Roman" w:eastAsia="Times New Roman" w:hAnsi="Times New Roman" w:cs="Times New Roman"/>
          <w:sz w:val="27"/>
          <w:szCs w:val="27"/>
          <w:lang w:eastAsia="tr-TR"/>
        </w:rPr>
      </w:pPr>
      <w:bookmarkStart w:id="0" w:name="_GoBack"/>
      <w:r w:rsidRPr="00D370F3">
        <w:rPr>
          <w:rFonts w:ascii="Times New Roman" w:eastAsia="Times New Roman" w:hAnsi="Times New Roman" w:cs="Times New Roman"/>
          <w:b/>
          <w:bCs/>
          <w:sz w:val="27"/>
          <w:szCs w:val="27"/>
          <w:lang w:eastAsia="tr-TR"/>
        </w:rPr>
        <w:t>T.C.</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VİZE</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(SULH HUKUK MAH.) SATIŞ MEMURLUĞU</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2017/19 SATIŞTAŞINMAZIN AÇIK ARTIRMA İLANI</w:t>
      </w:r>
    </w:p>
    <w:p w:rsidR="00D86763" w:rsidRPr="00D370F3" w:rsidRDefault="00D86763" w:rsidP="00D86763">
      <w:pPr>
        <w:spacing w:after="0" w:line="240" w:lineRule="auto"/>
        <w:rPr>
          <w:rFonts w:ascii="Times New Roman" w:eastAsia="Times New Roman" w:hAnsi="Times New Roman" w:cs="Times New Roman"/>
          <w:sz w:val="24"/>
          <w:szCs w:val="24"/>
          <w:lang w:eastAsia="tr-TR"/>
        </w:rPr>
      </w:pPr>
      <w:r w:rsidRPr="00D370F3">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D370F3">
        <w:rPr>
          <w:rFonts w:ascii="Times New Roman" w:eastAsia="Times New Roman" w:hAnsi="Times New Roman" w:cs="Times New Roman"/>
          <w:sz w:val="27"/>
          <w:szCs w:val="27"/>
          <w:lang w:eastAsia="tr-TR"/>
        </w:rPr>
        <w:t>özellikleri : </w:t>
      </w:r>
      <w:r w:rsidRPr="00D370F3">
        <w:rPr>
          <w:rFonts w:ascii="Times New Roman" w:eastAsia="Times New Roman" w:hAnsi="Times New Roman" w:cs="Times New Roman"/>
          <w:b/>
          <w:bCs/>
          <w:sz w:val="27"/>
          <w:szCs w:val="27"/>
          <w:lang w:eastAsia="tr-TR"/>
        </w:rPr>
        <w:t>1</w:t>
      </w:r>
      <w:proofErr w:type="gramEnd"/>
      <w:r w:rsidRPr="00D370F3">
        <w:rPr>
          <w:rFonts w:ascii="Times New Roman" w:eastAsia="Times New Roman" w:hAnsi="Times New Roman" w:cs="Times New Roman"/>
          <w:b/>
          <w:bCs/>
          <w:sz w:val="27"/>
          <w:szCs w:val="27"/>
          <w:lang w:eastAsia="tr-TR"/>
        </w:rPr>
        <w:t xml:space="preserve"> NO'LU TAŞINMAZIN</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Özellikleri: </w:t>
      </w:r>
      <w:r w:rsidRPr="00D370F3">
        <w:rPr>
          <w:rFonts w:ascii="Times New Roman" w:eastAsia="Times New Roman" w:hAnsi="Times New Roman" w:cs="Times New Roman"/>
          <w:sz w:val="27"/>
          <w:szCs w:val="27"/>
          <w:lang w:eastAsia="tr-TR"/>
        </w:rPr>
        <w:t xml:space="preserve">Kırklareli İl, Vize İlçe, 129 Ada, 2 Parsel, kızılağaç köyü Mevkiinde bulunan taşınmazın tapu kayıtlarına göre 2 katlı ev ve arsası vasfında 762,24m2 yüzölçümü ile Cemal Çağan </w:t>
      </w:r>
      <w:proofErr w:type="spellStart"/>
      <w:r w:rsidRPr="00D370F3">
        <w:rPr>
          <w:rFonts w:ascii="Times New Roman" w:eastAsia="Times New Roman" w:hAnsi="Times New Roman" w:cs="Times New Roman"/>
          <w:sz w:val="27"/>
          <w:szCs w:val="27"/>
          <w:lang w:eastAsia="tr-TR"/>
        </w:rPr>
        <w:t>adınakayıtlı</w:t>
      </w:r>
      <w:proofErr w:type="spellEnd"/>
      <w:r w:rsidRPr="00D370F3">
        <w:rPr>
          <w:rFonts w:ascii="Times New Roman" w:eastAsia="Times New Roman" w:hAnsi="Times New Roman" w:cs="Times New Roman"/>
          <w:sz w:val="27"/>
          <w:szCs w:val="27"/>
          <w:lang w:eastAsia="tr-TR"/>
        </w:rPr>
        <w:t xml:space="preserve"> olduğu, tapunun </w:t>
      </w:r>
      <w:proofErr w:type="spellStart"/>
      <w:r w:rsidRPr="00D370F3">
        <w:rPr>
          <w:rFonts w:ascii="Times New Roman" w:eastAsia="Times New Roman" w:hAnsi="Times New Roman" w:cs="Times New Roman"/>
          <w:sz w:val="27"/>
          <w:szCs w:val="27"/>
          <w:lang w:eastAsia="tr-TR"/>
        </w:rPr>
        <w:t>muhdesat</w:t>
      </w:r>
      <w:proofErr w:type="spellEnd"/>
      <w:r w:rsidRPr="00D370F3">
        <w:rPr>
          <w:rFonts w:ascii="Times New Roman" w:eastAsia="Times New Roman" w:hAnsi="Times New Roman" w:cs="Times New Roman"/>
          <w:sz w:val="27"/>
          <w:szCs w:val="27"/>
          <w:lang w:eastAsia="tr-TR"/>
        </w:rPr>
        <w:t xml:space="preserve"> bilgisi kısmında 2 katlı evin Cemal oğlu Yusuf Çağan a ait olduğu bilgisi bulunduğu, parselde 1966 yılında beyan edilen 70,00m2 zemin 70.00m2 1.ci kat oturumu olan taş duvarlı2 katlı kagir ev, bahçeden bakıldığında ara ile sağ yan cephesi sıvasız, boyasız, ön cephe ile sol yan cephesi sıvalı ve beyaz boyalı, alt katta 3 oda,1 hol, 1 mutfak, 1 </w:t>
      </w:r>
      <w:proofErr w:type="spellStart"/>
      <w:r w:rsidRPr="00D370F3">
        <w:rPr>
          <w:rFonts w:ascii="Times New Roman" w:eastAsia="Times New Roman" w:hAnsi="Times New Roman" w:cs="Times New Roman"/>
          <w:sz w:val="27"/>
          <w:szCs w:val="27"/>
          <w:lang w:eastAsia="tr-TR"/>
        </w:rPr>
        <w:t>banyo+wc</w:t>
      </w:r>
      <w:proofErr w:type="spellEnd"/>
      <w:r w:rsidRPr="00D370F3">
        <w:rPr>
          <w:rFonts w:ascii="Times New Roman" w:eastAsia="Times New Roman" w:hAnsi="Times New Roman" w:cs="Times New Roman"/>
          <w:sz w:val="27"/>
          <w:szCs w:val="27"/>
          <w:lang w:eastAsia="tr-TR"/>
        </w:rPr>
        <w:t xml:space="preserve"> mevcut, oda yer döşemeleri </w:t>
      </w:r>
      <w:proofErr w:type="spellStart"/>
      <w:r w:rsidRPr="00D370F3">
        <w:rPr>
          <w:rFonts w:ascii="Times New Roman" w:eastAsia="Times New Roman" w:hAnsi="Times New Roman" w:cs="Times New Roman"/>
          <w:sz w:val="27"/>
          <w:szCs w:val="27"/>
          <w:lang w:eastAsia="tr-TR"/>
        </w:rPr>
        <w:t>p.v.c</w:t>
      </w:r>
      <w:proofErr w:type="spellEnd"/>
      <w:r w:rsidRPr="00D370F3">
        <w:rPr>
          <w:rFonts w:ascii="Times New Roman" w:eastAsia="Times New Roman" w:hAnsi="Times New Roman" w:cs="Times New Roman"/>
          <w:sz w:val="27"/>
          <w:szCs w:val="27"/>
          <w:lang w:eastAsia="tr-TR"/>
        </w:rPr>
        <w:t xml:space="preserve"> (marley), banyo yer döşemeleri seramik üst katta 3 oda, 1 holden ibaret olup, yerler ahşap döşeme, içerden merdivenli, ahşap çatılı, üzeri alaturka kiremit </w:t>
      </w:r>
      <w:proofErr w:type="spellStart"/>
      <w:r w:rsidRPr="00D370F3">
        <w:rPr>
          <w:rFonts w:ascii="Times New Roman" w:eastAsia="Times New Roman" w:hAnsi="Times New Roman" w:cs="Times New Roman"/>
          <w:sz w:val="27"/>
          <w:szCs w:val="27"/>
          <w:lang w:eastAsia="tr-TR"/>
        </w:rPr>
        <w:t>kaplı,dava</w:t>
      </w:r>
      <w:proofErr w:type="spellEnd"/>
      <w:r w:rsidRPr="00D370F3">
        <w:rPr>
          <w:rFonts w:ascii="Times New Roman" w:eastAsia="Times New Roman" w:hAnsi="Times New Roman" w:cs="Times New Roman"/>
          <w:sz w:val="27"/>
          <w:szCs w:val="27"/>
          <w:lang w:eastAsia="tr-TR"/>
        </w:rPr>
        <w:t xml:space="preserve"> konusu taşınmaz arsa ve üzerinde ki 2 katlı kagir ev ve arsasıdır.</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 xml:space="preserve">İmar </w:t>
      </w:r>
      <w:proofErr w:type="gramStart"/>
      <w:r w:rsidRPr="00D370F3">
        <w:rPr>
          <w:rFonts w:ascii="Times New Roman" w:eastAsia="Times New Roman" w:hAnsi="Times New Roman" w:cs="Times New Roman"/>
          <w:b/>
          <w:bCs/>
          <w:sz w:val="27"/>
          <w:szCs w:val="27"/>
          <w:lang w:eastAsia="tr-TR"/>
        </w:rPr>
        <w:t>Durumu</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Kar</w:t>
      </w:r>
      <w:proofErr w:type="gramEnd"/>
      <w:r w:rsidRPr="00D370F3">
        <w:rPr>
          <w:rFonts w:ascii="Times New Roman" w:eastAsia="Times New Roman" w:hAnsi="Times New Roman" w:cs="Times New Roman"/>
          <w:sz w:val="27"/>
          <w:szCs w:val="27"/>
          <w:lang w:eastAsia="tr-TR"/>
        </w:rPr>
        <w:t>.2 katlı ev ve arsası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Kıymeti</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142.152,53 TL</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KDV Oranı</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%8</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Kaydındaki Şerhler</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Tapu kaydındaki gibidir</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1. Satış Günü</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11/08/2022 günü 15:00 - 15:05 arası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2. Satış Günü</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13/09/2022 günü 15:00 - 15:05 arası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Satış Yeri</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w:t>
      </w:r>
      <w:r w:rsidRPr="00D370F3">
        <w:rPr>
          <w:rFonts w:ascii="Times New Roman" w:eastAsia="Times New Roman" w:hAnsi="Times New Roman" w:cs="Times New Roman"/>
          <w:sz w:val="27"/>
          <w:szCs w:val="27"/>
          <w:lang w:eastAsia="tr-TR"/>
        </w:rPr>
        <w:t> VİZE BELEDİYE KAPALI DÜĞÜN SALONU</w:t>
      </w:r>
      <w:r w:rsidRPr="00D370F3">
        <w:rPr>
          <w:rFonts w:ascii="Times New Roman" w:eastAsia="Times New Roman" w:hAnsi="Times New Roman" w:cs="Times New Roman"/>
          <w:sz w:val="27"/>
          <w:szCs w:val="27"/>
          <w:lang w:eastAsia="tr-TR"/>
        </w:rPr>
        <w:br/>
        <w:t>-----------------------------------------------------------------------------------------------------------------------------------------------------</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2 NO'LU TAŞINMAZIN</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Özellikleri</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 xml:space="preserve">Kırklareli İl, Vize İlçe, 116 Ada, 7 Parsel, kızılağaç köyü Mevkii, taşınmazın tapu kayıtlarından kerpiç kahvehane ve arsası olarak geçtiği, 127,89m2 yüzölçümü </w:t>
      </w:r>
      <w:proofErr w:type="spellStart"/>
      <w:r w:rsidRPr="00D370F3">
        <w:rPr>
          <w:rFonts w:ascii="Times New Roman" w:eastAsia="Times New Roman" w:hAnsi="Times New Roman" w:cs="Times New Roman"/>
          <w:sz w:val="27"/>
          <w:szCs w:val="27"/>
          <w:lang w:eastAsia="tr-TR"/>
        </w:rPr>
        <w:t>olduğu,taşınmazın</w:t>
      </w:r>
      <w:proofErr w:type="spellEnd"/>
      <w:r w:rsidRPr="00D370F3">
        <w:rPr>
          <w:rFonts w:ascii="Times New Roman" w:eastAsia="Times New Roman" w:hAnsi="Times New Roman" w:cs="Times New Roman"/>
          <w:sz w:val="27"/>
          <w:szCs w:val="27"/>
          <w:lang w:eastAsia="tr-TR"/>
        </w:rPr>
        <w:t xml:space="preserve"> mahallinde yapılan keşif sırasında kerpiç yapının yıkık ve harabe durumda olduğu, uzun </w:t>
      </w:r>
      <w:proofErr w:type="spellStart"/>
      <w:r w:rsidRPr="00D370F3">
        <w:rPr>
          <w:rFonts w:ascii="Times New Roman" w:eastAsia="Times New Roman" w:hAnsi="Times New Roman" w:cs="Times New Roman"/>
          <w:sz w:val="27"/>
          <w:szCs w:val="27"/>
          <w:lang w:eastAsia="tr-TR"/>
        </w:rPr>
        <w:t>sürdir</w:t>
      </w:r>
      <w:proofErr w:type="spellEnd"/>
      <w:r w:rsidRPr="00D370F3">
        <w:rPr>
          <w:rFonts w:ascii="Times New Roman" w:eastAsia="Times New Roman" w:hAnsi="Times New Roman" w:cs="Times New Roman"/>
          <w:sz w:val="27"/>
          <w:szCs w:val="27"/>
          <w:lang w:eastAsia="tr-TR"/>
        </w:rPr>
        <w:t xml:space="preserve"> boş ve kullanılmadığı, bakım onarım yapılmadığı, taşıyıcı duvarlarının ekonomik ömrünü tamamladığı görüldüğündün </w:t>
      </w:r>
      <w:proofErr w:type="spellStart"/>
      <w:r w:rsidRPr="00D370F3">
        <w:rPr>
          <w:rFonts w:ascii="Times New Roman" w:eastAsia="Times New Roman" w:hAnsi="Times New Roman" w:cs="Times New Roman"/>
          <w:sz w:val="27"/>
          <w:szCs w:val="27"/>
          <w:lang w:eastAsia="tr-TR"/>
        </w:rPr>
        <w:t>parselolarak</w:t>
      </w:r>
      <w:proofErr w:type="spellEnd"/>
      <w:r w:rsidRPr="00D370F3">
        <w:rPr>
          <w:rFonts w:ascii="Times New Roman" w:eastAsia="Times New Roman" w:hAnsi="Times New Roman" w:cs="Times New Roman"/>
          <w:sz w:val="27"/>
          <w:szCs w:val="27"/>
          <w:lang w:eastAsia="tr-TR"/>
        </w:rPr>
        <w:t xml:space="preserve"> </w:t>
      </w:r>
      <w:proofErr w:type="spellStart"/>
      <w:r w:rsidRPr="00D370F3">
        <w:rPr>
          <w:rFonts w:ascii="Times New Roman" w:eastAsia="Times New Roman" w:hAnsi="Times New Roman" w:cs="Times New Roman"/>
          <w:sz w:val="27"/>
          <w:szCs w:val="27"/>
          <w:lang w:eastAsia="tr-TR"/>
        </w:rPr>
        <w:t>değrelendirildiği</w:t>
      </w:r>
      <w:proofErr w:type="spellEnd"/>
      <w:r w:rsidRPr="00D370F3">
        <w:rPr>
          <w:rFonts w:ascii="Times New Roman" w:eastAsia="Times New Roman" w:hAnsi="Times New Roman" w:cs="Times New Roman"/>
          <w:sz w:val="27"/>
          <w:szCs w:val="27"/>
          <w:lang w:eastAsia="tr-TR"/>
        </w:rPr>
        <w:t xml:space="preserve">, parselin güneybatı yönünden yaklaşık 16 metre ve güneydoğu yönünden yaklaşık 8 metre yola cepheli olduğu, Kırklareli il Özel idaresinden </w:t>
      </w:r>
      <w:proofErr w:type="spellStart"/>
      <w:r w:rsidRPr="00D370F3">
        <w:rPr>
          <w:rFonts w:ascii="Times New Roman" w:eastAsia="Times New Roman" w:hAnsi="Times New Roman" w:cs="Times New Roman"/>
          <w:sz w:val="27"/>
          <w:szCs w:val="27"/>
          <w:lang w:eastAsia="tr-TR"/>
        </w:rPr>
        <w:t>alınanbilgide</w:t>
      </w:r>
      <w:proofErr w:type="spellEnd"/>
      <w:r w:rsidRPr="00D370F3">
        <w:rPr>
          <w:rFonts w:ascii="Times New Roman" w:eastAsia="Times New Roman" w:hAnsi="Times New Roman" w:cs="Times New Roman"/>
          <w:sz w:val="27"/>
          <w:szCs w:val="27"/>
          <w:lang w:eastAsia="tr-TR"/>
        </w:rPr>
        <w:t xml:space="preserve"> taşınmazların köy yerleşik alanında kaldığı, Plansız alanlar imar yönetmeliğine göre: Hazırlanacak imar planlarında fiili yapılaşmalar nedeniyle gerekli görüldüğü takdirde hmaks:9,50 metre olabileceği, imar palanları yapılana kadar köy yerleşim alanlarında aşağıdaki gibi hükümler geçerli </w:t>
      </w:r>
      <w:proofErr w:type="spellStart"/>
      <w:r w:rsidRPr="00D370F3">
        <w:rPr>
          <w:rFonts w:ascii="Times New Roman" w:eastAsia="Times New Roman" w:hAnsi="Times New Roman" w:cs="Times New Roman"/>
          <w:sz w:val="27"/>
          <w:szCs w:val="27"/>
          <w:lang w:eastAsia="tr-TR"/>
        </w:rPr>
        <w:t>olduğu,köy</w:t>
      </w:r>
      <w:proofErr w:type="spellEnd"/>
      <w:r w:rsidRPr="00D370F3">
        <w:rPr>
          <w:rFonts w:ascii="Times New Roman" w:eastAsia="Times New Roman" w:hAnsi="Times New Roman" w:cs="Times New Roman"/>
          <w:sz w:val="27"/>
          <w:szCs w:val="27"/>
          <w:lang w:eastAsia="tr-TR"/>
        </w:rPr>
        <w:t xml:space="preserve"> yerleşim alanlarında imar planı bulunmayan parsellerde yapılacak ifraz işlemlerinde ifraz suretiyle elde edilecek parsellerin imara esas bir yola en az 15 metre cephesi bulunması ve minimum 500m2 olması şartı aranır. İfraz suretiyle en fazla beş adet parsel elde edilebilir. </w:t>
      </w:r>
      <w:proofErr w:type="gramStart"/>
      <w:r w:rsidRPr="00D370F3">
        <w:rPr>
          <w:rFonts w:ascii="Times New Roman" w:eastAsia="Times New Roman" w:hAnsi="Times New Roman" w:cs="Times New Roman"/>
          <w:sz w:val="27"/>
          <w:szCs w:val="27"/>
          <w:lang w:eastAsia="tr-TR"/>
        </w:rPr>
        <w:t>elde</w:t>
      </w:r>
      <w:proofErr w:type="gramEnd"/>
      <w:r w:rsidRPr="00D370F3">
        <w:rPr>
          <w:rFonts w:ascii="Times New Roman" w:eastAsia="Times New Roman" w:hAnsi="Times New Roman" w:cs="Times New Roman"/>
          <w:sz w:val="27"/>
          <w:szCs w:val="27"/>
          <w:lang w:eastAsia="tr-TR"/>
        </w:rPr>
        <w:t xml:space="preserve"> edilen parsellerde ikinci kere ifraz yapılamaz. bu alanlarda yer alan bu planın onay tarihinden önce köy nüfusuna </w:t>
      </w:r>
      <w:proofErr w:type="spellStart"/>
      <w:r w:rsidRPr="00D370F3">
        <w:rPr>
          <w:rFonts w:ascii="Times New Roman" w:eastAsia="Times New Roman" w:hAnsi="Times New Roman" w:cs="Times New Roman"/>
          <w:sz w:val="27"/>
          <w:szCs w:val="27"/>
          <w:lang w:eastAsia="tr-TR"/>
        </w:rPr>
        <w:t>kaytıl</w:t>
      </w:r>
      <w:proofErr w:type="spellEnd"/>
      <w:r w:rsidRPr="00D370F3">
        <w:rPr>
          <w:rFonts w:ascii="Times New Roman" w:eastAsia="Times New Roman" w:hAnsi="Times New Roman" w:cs="Times New Roman"/>
          <w:sz w:val="27"/>
          <w:szCs w:val="27"/>
          <w:lang w:eastAsia="tr-TR"/>
        </w:rPr>
        <w:t xml:space="preserve"> </w:t>
      </w:r>
      <w:proofErr w:type="spellStart"/>
      <w:r w:rsidRPr="00D370F3">
        <w:rPr>
          <w:rFonts w:ascii="Times New Roman" w:eastAsia="Times New Roman" w:hAnsi="Times New Roman" w:cs="Times New Roman"/>
          <w:sz w:val="27"/>
          <w:szCs w:val="27"/>
          <w:lang w:eastAsia="tr-TR"/>
        </w:rPr>
        <w:t>olamk</w:t>
      </w:r>
      <w:proofErr w:type="spellEnd"/>
      <w:r w:rsidRPr="00D370F3">
        <w:rPr>
          <w:rFonts w:ascii="Times New Roman" w:eastAsia="Times New Roman" w:hAnsi="Times New Roman" w:cs="Times New Roman"/>
          <w:sz w:val="27"/>
          <w:szCs w:val="27"/>
          <w:lang w:eastAsia="tr-TR"/>
        </w:rPr>
        <w:t xml:space="preserve"> koşuluyla mevcut 3katlı </w:t>
      </w:r>
      <w:proofErr w:type="spellStart"/>
      <w:r w:rsidRPr="00D370F3">
        <w:rPr>
          <w:rFonts w:ascii="Times New Roman" w:eastAsia="Times New Roman" w:hAnsi="Times New Roman" w:cs="Times New Roman"/>
          <w:sz w:val="27"/>
          <w:szCs w:val="27"/>
          <w:lang w:eastAsia="tr-TR"/>
        </w:rPr>
        <w:t>yapılaşmalariçin</w:t>
      </w:r>
      <w:proofErr w:type="spellEnd"/>
      <w:r w:rsidRPr="00D370F3">
        <w:rPr>
          <w:rFonts w:ascii="Times New Roman" w:eastAsia="Times New Roman" w:hAnsi="Times New Roman" w:cs="Times New Roman"/>
          <w:sz w:val="27"/>
          <w:szCs w:val="27"/>
          <w:lang w:eastAsia="tr-TR"/>
        </w:rPr>
        <w:t xml:space="preserve"> hmaks:9,5 metre olduğu, bu alanlarda yer alacak mevcut 3 katlı </w:t>
      </w:r>
      <w:proofErr w:type="spellStart"/>
      <w:r w:rsidRPr="00D370F3">
        <w:rPr>
          <w:rFonts w:ascii="Times New Roman" w:eastAsia="Times New Roman" w:hAnsi="Times New Roman" w:cs="Times New Roman"/>
          <w:sz w:val="27"/>
          <w:szCs w:val="27"/>
          <w:lang w:eastAsia="tr-TR"/>
        </w:rPr>
        <w:t>yapılamşmalara</w:t>
      </w:r>
      <w:proofErr w:type="spellEnd"/>
      <w:r w:rsidRPr="00D370F3">
        <w:rPr>
          <w:rFonts w:ascii="Times New Roman" w:eastAsia="Times New Roman" w:hAnsi="Times New Roman" w:cs="Times New Roman"/>
          <w:sz w:val="27"/>
          <w:szCs w:val="27"/>
          <w:lang w:eastAsia="tr-TR"/>
        </w:rPr>
        <w:t xml:space="preserve"> haricindeki diğer yapılar için: maksimum yükseklik:6,5 metre (2 kata), Maksimum İnşaat Alanı Kat Sayısı (EMSAL):0,60 olacağı zemin katır tarıma yönelik araçların depolanması için kullanıldığı yapılarda: Maksimum </w:t>
      </w:r>
      <w:proofErr w:type="spellStart"/>
      <w:r w:rsidRPr="00D370F3">
        <w:rPr>
          <w:rFonts w:ascii="Times New Roman" w:eastAsia="Times New Roman" w:hAnsi="Times New Roman" w:cs="Times New Roman"/>
          <w:sz w:val="27"/>
          <w:szCs w:val="27"/>
          <w:lang w:eastAsia="tr-TR"/>
        </w:rPr>
        <w:t>yükselki</w:t>
      </w:r>
      <w:proofErr w:type="spellEnd"/>
      <w:r w:rsidRPr="00D370F3">
        <w:rPr>
          <w:rFonts w:ascii="Times New Roman" w:eastAsia="Times New Roman" w:hAnsi="Times New Roman" w:cs="Times New Roman"/>
          <w:sz w:val="27"/>
          <w:szCs w:val="27"/>
          <w:lang w:eastAsia="tr-TR"/>
        </w:rPr>
        <w:t xml:space="preserve"> 7,5 metre (2 kat ) olacağı, bu durumlarda zemin kesinlikle ikamete yönelik kullanılamayacağı belirtilmiştir, taşınmazın bulunduğu yer konum itibariyle köy meydanında bulunması ve </w:t>
      </w:r>
      <w:proofErr w:type="gramStart"/>
      <w:r w:rsidRPr="00D370F3">
        <w:rPr>
          <w:rFonts w:ascii="Times New Roman" w:eastAsia="Times New Roman" w:hAnsi="Times New Roman" w:cs="Times New Roman"/>
          <w:sz w:val="27"/>
          <w:szCs w:val="27"/>
          <w:lang w:eastAsia="tr-TR"/>
        </w:rPr>
        <w:t>yol , su</w:t>
      </w:r>
      <w:proofErr w:type="gramEnd"/>
      <w:r w:rsidRPr="00D370F3">
        <w:rPr>
          <w:rFonts w:ascii="Times New Roman" w:eastAsia="Times New Roman" w:hAnsi="Times New Roman" w:cs="Times New Roman"/>
          <w:sz w:val="27"/>
          <w:szCs w:val="27"/>
          <w:lang w:eastAsia="tr-TR"/>
        </w:rPr>
        <w:t xml:space="preserve">, </w:t>
      </w:r>
      <w:proofErr w:type="spellStart"/>
      <w:r w:rsidRPr="00D370F3">
        <w:rPr>
          <w:rFonts w:ascii="Times New Roman" w:eastAsia="Times New Roman" w:hAnsi="Times New Roman" w:cs="Times New Roman"/>
          <w:sz w:val="27"/>
          <w:szCs w:val="27"/>
          <w:lang w:eastAsia="tr-TR"/>
        </w:rPr>
        <w:t>elektirik</w:t>
      </w:r>
      <w:proofErr w:type="spellEnd"/>
      <w:r w:rsidRPr="00D370F3">
        <w:rPr>
          <w:rFonts w:ascii="Times New Roman" w:eastAsia="Times New Roman" w:hAnsi="Times New Roman" w:cs="Times New Roman"/>
          <w:sz w:val="27"/>
          <w:szCs w:val="27"/>
          <w:lang w:eastAsia="tr-TR"/>
        </w:rPr>
        <w:t>, kanalizasyon hizmetlerinden faydalanma hususunda avantajlı olduğu belirtilmiştir</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İmar Durumu</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Kerpiç Kahvehane ve arsası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Kıymeti</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23.020,20 TL</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KDV Oranı</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%8</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Kaydındaki Şerhler</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Tapu kaydındaki gibidir.</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 xml:space="preserve">1. Satış </w:t>
      </w:r>
      <w:proofErr w:type="gramStart"/>
      <w:r w:rsidRPr="00D370F3">
        <w:rPr>
          <w:rFonts w:ascii="Times New Roman" w:eastAsia="Times New Roman" w:hAnsi="Times New Roman" w:cs="Times New Roman"/>
          <w:b/>
          <w:bCs/>
          <w:sz w:val="27"/>
          <w:szCs w:val="27"/>
          <w:lang w:eastAsia="tr-TR"/>
        </w:rPr>
        <w:t>Günü</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11</w:t>
      </w:r>
      <w:proofErr w:type="gramEnd"/>
      <w:r w:rsidRPr="00D370F3">
        <w:rPr>
          <w:rFonts w:ascii="Times New Roman" w:eastAsia="Times New Roman" w:hAnsi="Times New Roman" w:cs="Times New Roman"/>
          <w:sz w:val="27"/>
          <w:szCs w:val="27"/>
          <w:lang w:eastAsia="tr-TR"/>
        </w:rPr>
        <w:t>/08/2022 günü 15:15 - 15:20 arası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2. Satış Günü</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 </w:t>
      </w:r>
      <w:r w:rsidRPr="00D370F3">
        <w:rPr>
          <w:rFonts w:ascii="Times New Roman" w:eastAsia="Times New Roman" w:hAnsi="Times New Roman" w:cs="Times New Roman"/>
          <w:sz w:val="27"/>
          <w:szCs w:val="27"/>
          <w:lang w:eastAsia="tr-TR"/>
        </w:rPr>
        <w:t>13/09/2022 günü 15:15 - 15:20 arası</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Satış Yeri</w:t>
      </w:r>
      <w:r w:rsidRPr="00D370F3">
        <w:rPr>
          <w:rFonts w:ascii="Times New Roman" w:eastAsia="Times New Roman" w:hAnsi="Times New Roman" w:cs="Times New Roman"/>
          <w:sz w:val="27"/>
          <w:szCs w:val="27"/>
          <w:lang w:eastAsia="tr-TR"/>
        </w:rPr>
        <w:t> </w:t>
      </w:r>
      <w:r w:rsidRPr="00D370F3">
        <w:rPr>
          <w:rFonts w:ascii="Times New Roman" w:eastAsia="Times New Roman" w:hAnsi="Times New Roman" w:cs="Times New Roman"/>
          <w:b/>
          <w:bCs/>
          <w:sz w:val="27"/>
          <w:szCs w:val="27"/>
          <w:lang w:eastAsia="tr-TR"/>
        </w:rPr>
        <w:t>:</w:t>
      </w:r>
      <w:r w:rsidRPr="00D370F3">
        <w:rPr>
          <w:rFonts w:ascii="Times New Roman" w:eastAsia="Times New Roman" w:hAnsi="Times New Roman" w:cs="Times New Roman"/>
          <w:sz w:val="27"/>
          <w:szCs w:val="27"/>
          <w:lang w:eastAsia="tr-TR"/>
        </w:rPr>
        <w:t> VİZE BELEDİYE KAPALI DÜĞÜN SALONU</w:t>
      </w:r>
      <w:r w:rsidRPr="00D370F3">
        <w:rPr>
          <w:rFonts w:ascii="Times New Roman" w:eastAsia="Times New Roman" w:hAnsi="Times New Roman" w:cs="Times New Roman"/>
          <w:sz w:val="27"/>
          <w:szCs w:val="27"/>
          <w:lang w:eastAsia="tr-TR"/>
        </w:rPr>
        <w:br/>
      </w:r>
      <w:r w:rsidRPr="00D370F3">
        <w:rPr>
          <w:rFonts w:ascii="Times New Roman" w:eastAsia="Times New Roman" w:hAnsi="Times New Roman" w:cs="Times New Roman"/>
          <w:b/>
          <w:bCs/>
          <w:sz w:val="27"/>
          <w:szCs w:val="27"/>
          <w:lang w:eastAsia="tr-TR"/>
        </w:rPr>
        <w:t>Satış şartları :</w:t>
      </w:r>
      <w:r w:rsidRPr="00D370F3">
        <w:rPr>
          <w:rFonts w:ascii="Times New Roman" w:eastAsia="Times New Roman" w:hAnsi="Times New Roman" w:cs="Times New Roman"/>
          <w:sz w:val="27"/>
          <w:szCs w:val="27"/>
          <w:lang w:eastAsia="tr-TR"/>
        </w:rPr>
        <w:br/>
        <w:t xml:space="preserve">1- İhale açık artırma suretiyle yapılacaktır. Birinci </w:t>
      </w:r>
      <w:proofErr w:type="spellStart"/>
      <w:r w:rsidRPr="00D370F3">
        <w:rPr>
          <w:rFonts w:ascii="Times New Roman" w:eastAsia="Times New Roman" w:hAnsi="Times New Roman" w:cs="Times New Roman"/>
          <w:sz w:val="27"/>
          <w:szCs w:val="27"/>
          <w:lang w:eastAsia="tr-TR"/>
        </w:rPr>
        <w:t>artırmanınyirmi</w:t>
      </w:r>
      <w:proofErr w:type="spellEnd"/>
      <w:r w:rsidRPr="00D370F3">
        <w:rPr>
          <w:rFonts w:ascii="Times New Roman" w:eastAsia="Times New Roman" w:hAnsi="Times New Roman" w:cs="Times New Roman"/>
          <w:sz w:val="27"/>
          <w:szCs w:val="27"/>
          <w:lang w:eastAsia="tr-TR"/>
        </w:rPr>
        <w:t xml:space="preserve"> gün öncesinden, artırma tarihinden önceki gün sonuna kadar </w:t>
      </w:r>
      <w:r w:rsidRPr="00D370F3">
        <w:rPr>
          <w:rFonts w:ascii="Times New Roman" w:eastAsia="Times New Roman" w:hAnsi="Times New Roman" w:cs="Times New Roman"/>
          <w:b/>
          <w:bCs/>
          <w:sz w:val="27"/>
          <w:szCs w:val="27"/>
          <w:lang w:eastAsia="tr-TR"/>
        </w:rPr>
        <w:t>esatis.uyap.gov.tr</w:t>
      </w:r>
      <w:r w:rsidRPr="00D370F3">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370F3">
        <w:rPr>
          <w:rFonts w:ascii="Times New Roman" w:eastAsia="Times New Roman" w:hAnsi="Times New Roman" w:cs="Times New Roman"/>
          <w:sz w:val="27"/>
          <w:szCs w:val="27"/>
          <w:lang w:eastAsia="tr-TR"/>
        </w:rPr>
        <w:t>beşincigünden</w:t>
      </w:r>
      <w:proofErr w:type="spellEnd"/>
      <w:r w:rsidRPr="00D370F3">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D370F3">
        <w:rPr>
          <w:rFonts w:ascii="Times New Roman" w:eastAsia="Times New Roman" w:hAnsi="Times New Roman" w:cs="Times New Roman"/>
          <w:sz w:val="27"/>
          <w:szCs w:val="27"/>
          <w:lang w:eastAsia="tr-TR"/>
        </w:rPr>
        <w:t>sini,rüçhanlı</w:t>
      </w:r>
      <w:proofErr w:type="spellEnd"/>
      <w:proofErr w:type="gramEnd"/>
      <w:r w:rsidRPr="00D370F3">
        <w:rPr>
          <w:rFonts w:ascii="Times New Roman" w:eastAsia="Times New Roman" w:hAnsi="Times New Roman" w:cs="Times New Roman"/>
          <w:sz w:val="27"/>
          <w:szCs w:val="27"/>
          <w:lang w:eastAsia="tr-TR"/>
        </w:rPr>
        <w:t xml:space="preserve"> alacaklılar varsa alacakları </w:t>
      </w:r>
      <w:proofErr w:type="spellStart"/>
      <w:r w:rsidRPr="00D370F3">
        <w:rPr>
          <w:rFonts w:ascii="Times New Roman" w:eastAsia="Times New Roman" w:hAnsi="Times New Roman" w:cs="Times New Roman"/>
          <w:sz w:val="27"/>
          <w:szCs w:val="27"/>
          <w:lang w:eastAsia="tr-TR"/>
        </w:rPr>
        <w:t>toplamınıve</w:t>
      </w:r>
      <w:proofErr w:type="spellEnd"/>
      <w:r w:rsidRPr="00D370F3">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D370F3">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D370F3">
        <w:rPr>
          <w:rFonts w:ascii="Times New Roman" w:eastAsia="Times New Roman" w:hAnsi="Times New Roman" w:cs="Times New Roman"/>
          <w:sz w:val="27"/>
          <w:szCs w:val="27"/>
          <w:lang w:eastAsia="tr-TR"/>
        </w:rPr>
        <w:t>ileteslim</w:t>
      </w:r>
      <w:proofErr w:type="spellEnd"/>
      <w:r w:rsidRPr="00D370F3">
        <w:rPr>
          <w:rFonts w:ascii="Times New Roman" w:eastAsia="Times New Roman" w:hAnsi="Times New Roman" w:cs="Times New Roman"/>
          <w:sz w:val="27"/>
          <w:szCs w:val="27"/>
          <w:lang w:eastAsia="tr-TR"/>
        </w:rPr>
        <w:t xml:space="preserve"> </w:t>
      </w:r>
      <w:proofErr w:type="spellStart"/>
      <w:r w:rsidRPr="00D370F3">
        <w:rPr>
          <w:rFonts w:ascii="Times New Roman" w:eastAsia="Times New Roman" w:hAnsi="Times New Roman" w:cs="Times New Roman"/>
          <w:sz w:val="27"/>
          <w:szCs w:val="27"/>
          <w:lang w:eastAsia="tr-TR"/>
        </w:rPr>
        <w:t>masraflarıalıcıya</w:t>
      </w:r>
      <w:proofErr w:type="spellEnd"/>
      <w:r w:rsidRPr="00D370F3">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D370F3">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D370F3">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370F3">
        <w:rPr>
          <w:rFonts w:ascii="Times New Roman" w:eastAsia="Times New Roman" w:hAnsi="Times New Roman" w:cs="Times New Roman"/>
          <w:sz w:val="27"/>
          <w:szCs w:val="27"/>
          <w:lang w:eastAsia="tr-TR"/>
        </w:rPr>
        <w:t>müteselsilen</w:t>
      </w:r>
      <w:proofErr w:type="spellEnd"/>
      <w:r w:rsidRPr="00D370F3">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2017/19 Satış sayılı dosya numarasıyla müdürlüğümüze başvurmaları ilan olunur.06/07/2022</w:t>
      </w:r>
    </w:p>
    <w:p w:rsidR="00D86763" w:rsidRPr="00D370F3" w:rsidRDefault="00D86763" w:rsidP="00D86763">
      <w:pPr>
        <w:spacing w:after="0" w:line="240" w:lineRule="auto"/>
        <w:rPr>
          <w:rFonts w:ascii="Times New Roman" w:eastAsia="Times New Roman" w:hAnsi="Times New Roman" w:cs="Times New Roman"/>
          <w:sz w:val="27"/>
          <w:szCs w:val="27"/>
          <w:lang w:eastAsia="tr-TR"/>
        </w:rPr>
      </w:pPr>
      <w:r w:rsidRPr="00D370F3">
        <w:rPr>
          <w:rFonts w:ascii="Times New Roman" w:eastAsia="Times New Roman" w:hAnsi="Times New Roman" w:cs="Times New Roman"/>
          <w:sz w:val="27"/>
          <w:szCs w:val="27"/>
          <w:lang w:eastAsia="tr-TR"/>
        </w:rPr>
        <w:t>(İİK m.126)</w:t>
      </w:r>
      <w:r w:rsidRPr="00D370F3">
        <w:rPr>
          <w:rFonts w:ascii="Times New Roman" w:eastAsia="Times New Roman" w:hAnsi="Times New Roman" w:cs="Times New Roman"/>
          <w:sz w:val="27"/>
          <w:szCs w:val="27"/>
          <w:lang w:eastAsia="tr-TR"/>
        </w:rPr>
        <w:br/>
        <w:t xml:space="preserve">(*) İlgililer tabirine irtifak hakkı sahipleri de </w:t>
      </w:r>
      <w:proofErr w:type="gramStart"/>
      <w:r w:rsidRPr="00D370F3">
        <w:rPr>
          <w:rFonts w:ascii="Times New Roman" w:eastAsia="Times New Roman" w:hAnsi="Times New Roman" w:cs="Times New Roman"/>
          <w:sz w:val="27"/>
          <w:szCs w:val="27"/>
          <w:lang w:eastAsia="tr-TR"/>
        </w:rPr>
        <w:t>dahildir</w:t>
      </w:r>
      <w:proofErr w:type="gramEnd"/>
      <w:r w:rsidRPr="00D370F3">
        <w:rPr>
          <w:rFonts w:ascii="Times New Roman" w:eastAsia="Times New Roman" w:hAnsi="Times New Roman" w:cs="Times New Roman"/>
          <w:sz w:val="27"/>
          <w:szCs w:val="27"/>
          <w:lang w:eastAsia="tr-TR"/>
        </w:rPr>
        <w:t>.</w:t>
      </w:r>
      <w:r w:rsidRPr="00D370F3">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D370F3" w:rsidRDefault="00F37FC4" w:rsidP="00D86763"/>
    <w:sectPr w:rsidR="00F37FC4" w:rsidRPr="00D370F3"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6D"/>
    <w:rsid w:val="00365347"/>
    <w:rsid w:val="006E2E44"/>
    <w:rsid w:val="00BF1D6D"/>
    <w:rsid w:val="00D370F3"/>
    <w:rsid w:val="00D86763"/>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5D78-A33E-4141-A27A-987BDC0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0426">
      <w:bodyDiv w:val="1"/>
      <w:marLeft w:val="0"/>
      <w:marRight w:val="0"/>
      <w:marTop w:val="0"/>
      <w:marBottom w:val="0"/>
      <w:divBdr>
        <w:top w:val="none" w:sz="0" w:space="0" w:color="auto"/>
        <w:left w:val="none" w:sz="0" w:space="0" w:color="auto"/>
        <w:bottom w:val="none" w:sz="0" w:space="0" w:color="auto"/>
        <w:right w:val="none" w:sz="0" w:space="0" w:color="auto"/>
      </w:divBdr>
      <w:divsChild>
        <w:div w:id="728725343">
          <w:marLeft w:val="0"/>
          <w:marRight w:val="0"/>
          <w:marTop w:val="0"/>
          <w:marBottom w:val="0"/>
          <w:divBdr>
            <w:top w:val="none" w:sz="0" w:space="0" w:color="auto"/>
            <w:left w:val="none" w:sz="0" w:space="0" w:color="auto"/>
            <w:bottom w:val="none" w:sz="0" w:space="0" w:color="auto"/>
            <w:right w:val="none" w:sz="0" w:space="0" w:color="auto"/>
          </w:divBdr>
        </w:div>
        <w:div w:id="64685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5484</Characters>
  <Application>Microsoft Office Word</Application>
  <DocSecurity>0</DocSecurity>
  <Lines>45</Lines>
  <Paragraphs>12</Paragraphs>
  <ScaleCrop>false</ScaleCrop>
  <Company>Silentall Unattended Installer</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2022-07-08T11:30:00Z</dcterms:created>
  <dcterms:modified xsi:type="dcterms:W3CDTF">2022-07-15T11:51:00Z</dcterms:modified>
</cp:coreProperties>
</file>