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p w:rsidR="00EA57C3" w:rsidRPr="007D4B50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7D4B50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4D217B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4D217B">
        <w:rPr>
          <w:rFonts w:ascii="Times New Roman" w:hAnsi="Times New Roman" w:cs="Times New Roman"/>
          <w:b/>
          <w:sz w:val="20"/>
          <w:szCs w:val="20"/>
        </w:rPr>
        <w:t xml:space="preserve"> ( BİR </w:t>
      </w:r>
      <w:r w:rsidRPr="007D4B50">
        <w:rPr>
          <w:rFonts w:ascii="Times New Roman" w:hAnsi="Times New Roman" w:cs="Times New Roman"/>
          <w:b/>
          <w:sz w:val="20"/>
          <w:szCs w:val="20"/>
        </w:rPr>
        <w:t>) ADET YERİN KİRALAMA İHALESİ</w:t>
      </w:r>
    </w:p>
    <w:p w:rsidR="00680234" w:rsidRPr="007D4B50" w:rsidRDefault="00680234" w:rsidP="006E6C0F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680234" w:rsidRPr="007D4B50" w:rsidRDefault="00680234" w:rsidP="00EA57C3">
      <w:pPr>
        <w:tabs>
          <w:tab w:val="left" w:pos="286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375"/>
        <w:gridCol w:w="2709"/>
        <w:gridCol w:w="2051"/>
        <w:gridCol w:w="986"/>
        <w:gridCol w:w="1803"/>
        <w:gridCol w:w="1227"/>
      </w:tblGrid>
      <w:tr w:rsidR="007D4B50" w:rsidRPr="00264840" w:rsidTr="004C3DAC">
        <w:trPr>
          <w:trHeight w:val="4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MEVKİİ- CİNSİ</w:t>
            </w:r>
            <w:r w:rsidR="009869C0"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- M2 Sİ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AYLIK KİRA </w:t>
            </w:r>
            <w:proofErr w:type="gramStart"/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MUH.BED</w:t>
            </w:r>
            <w:proofErr w:type="gramEnd"/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KİRA SÜRESİ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GEÇİCİ TEMİNAT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İHALE </w:t>
            </w:r>
            <w:r w:rsidR="00680234"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TARİHİ VE </w:t>
            </w: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SAATİ</w:t>
            </w:r>
          </w:p>
        </w:tc>
      </w:tr>
      <w:tr w:rsidR="007D4B50" w:rsidRPr="007D4B50" w:rsidTr="004C3DAC">
        <w:trPr>
          <w:trHeight w:val="4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D95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16021D" w:rsidP="00B9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Evren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D" w:rsidRPr="00264840" w:rsidRDefault="0040759E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Cad.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proofErr w:type="gramEnd"/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2877">
              <w:rPr>
                <w:rFonts w:ascii="Times New Roman" w:hAnsi="Times New Roman" w:cs="Times New Roman"/>
                <w:sz w:val="24"/>
                <w:szCs w:val="24"/>
              </w:rPr>
              <w:t>50-D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’da bulunan işyeri</w:t>
            </w:r>
            <w:r w:rsidR="0066065C">
              <w:rPr>
                <w:rFonts w:ascii="Times New Roman" w:hAnsi="Times New Roman" w:cs="Times New Roman"/>
                <w:sz w:val="24"/>
                <w:szCs w:val="24"/>
              </w:rPr>
              <w:t xml:space="preserve"> (15m2)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A32877" w:rsidP="0026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7D4B50" w:rsidRPr="0026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4840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Yıl</w:t>
            </w:r>
          </w:p>
          <w:p w:rsidR="00EA57C3" w:rsidRPr="00264840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Ay)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50" w:rsidRPr="00264840" w:rsidRDefault="006E6C0F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8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D4B50" w:rsidRPr="0026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F63" w:rsidRPr="00264840">
              <w:rPr>
                <w:rFonts w:ascii="Times New Roman" w:hAnsi="Times New Roman" w:cs="Times New Roman"/>
                <w:sz w:val="24"/>
                <w:szCs w:val="24"/>
              </w:rPr>
              <w:t>x36</w:t>
            </w:r>
            <w:r w:rsidR="000C6FF5" w:rsidRPr="00264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0,03=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7C3" w:rsidRPr="00264840" w:rsidRDefault="0040759E" w:rsidP="00A3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87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A32877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81F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234" w:rsidRPr="00264840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881FFD" w:rsidRPr="007D4B50" w:rsidTr="004C3DAC">
        <w:trPr>
          <w:trHeight w:val="218"/>
        </w:trPr>
        <w:tc>
          <w:tcPr>
            <w:tcW w:w="622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FFD" w:rsidRPr="001F2A75" w:rsidTr="004C3DAC">
        <w:trPr>
          <w:trHeight w:val="271"/>
        </w:trPr>
        <w:tc>
          <w:tcPr>
            <w:tcW w:w="622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hideMark/>
          </w:tcPr>
          <w:p w:rsidR="00881FFD" w:rsidRPr="001F2A75" w:rsidRDefault="00881FFD" w:rsidP="00B96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7C3" w:rsidRPr="001F2A75" w:rsidRDefault="00EA57C3" w:rsidP="00535636">
      <w:pPr>
        <w:spacing w:line="240" w:lineRule="auto"/>
        <w:jc w:val="both"/>
        <w:rPr>
          <w:rFonts w:ascii="Times New Roman" w:hAnsi="Times New Roman" w:cs="Times New Roman"/>
        </w:rPr>
      </w:pPr>
      <w:r w:rsidRPr="001F2A75">
        <w:rPr>
          <w:rFonts w:ascii="Times New Roman" w:hAnsi="Times New Roman" w:cs="Times New Roman"/>
        </w:rPr>
        <w:t xml:space="preserve">               1-Belediyemize ait yukarıdaki listede belirtilen </w:t>
      </w:r>
      <w:r w:rsidR="00023553">
        <w:rPr>
          <w:rFonts w:ascii="Times New Roman" w:hAnsi="Times New Roman" w:cs="Times New Roman"/>
        </w:rPr>
        <w:t>1</w:t>
      </w:r>
      <w:r w:rsidRPr="001F2A75">
        <w:rPr>
          <w:rFonts w:ascii="Times New Roman" w:hAnsi="Times New Roman" w:cs="Times New Roman"/>
        </w:rPr>
        <w:t xml:space="preserve"> (</w:t>
      </w:r>
      <w:r w:rsidR="00023553">
        <w:rPr>
          <w:rFonts w:ascii="Times New Roman" w:hAnsi="Times New Roman" w:cs="Times New Roman"/>
        </w:rPr>
        <w:t>bir</w:t>
      </w:r>
      <w:r w:rsidRPr="001F2A75">
        <w:rPr>
          <w:rFonts w:ascii="Times New Roman" w:hAnsi="Times New Roman" w:cs="Times New Roman"/>
        </w:rPr>
        <w:t>) adet yerin kiralama ihalesi Belediye Başkanlığının</w:t>
      </w:r>
      <w:r w:rsidR="00D873D3" w:rsidRPr="001F2A75">
        <w:rPr>
          <w:rFonts w:ascii="Times New Roman" w:hAnsi="Times New Roman" w:cs="Times New Roman"/>
        </w:rPr>
        <w:t xml:space="preserve"> </w:t>
      </w:r>
      <w:r w:rsidR="00A32877">
        <w:rPr>
          <w:rFonts w:ascii="Times New Roman" w:hAnsi="Times New Roman" w:cs="Times New Roman"/>
        </w:rPr>
        <w:t>22.09</w:t>
      </w:r>
      <w:r w:rsidR="0040759E">
        <w:rPr>
          <w:rFonts w:ascii="Times New Roman" w:hAnsi="Times New Roman" w:cs="Times New Roman"/>
        </w:rPr>
        <w:t>.2022</w:t>
      </w:r>
      <w:r w:rsidRPr="001F2A75">
        <w:rPr>
          <w:rFonts w:ascii="Times New Roman" w:hAnsi="Times New Roman" w:cs="Times New Roman"/>
        </w:rPr>
        <w:t xml:space="preserve"> </w:t>
      </w:r>
      <w:r w:rsidR="007D4B50" w:rsidRPr="001F2A75">
        <w:rPr>
          <w:rFonts w:ascii="Times New Roman" w:hAnsi="Times New Roman" w:cs="Times New Roman"/>
        </w:rPr>
        <w:t>tarihli</w:t>
      </w:r>
      <w:r w:rsidRPr="001F2A75">
        <w:rPr>
          <w:rFonts w:ascii="Times New Roman" w:hAnsi="Times New Roman" w:cs="Times New Roman"/>
        </w:rPr>
        <w:t xml:space="preserve"> onayı ile</w:t>
      </w:r>
      <w:r w:rsidR="00E358DA" w:rsidRPr="001F2A75">
        <w:rPr>
          <w:rFonts w:ascii="Times New Roman" w:hAnsi="Times New Roman" w:cs="Times New Roman"/>
        </w:rPr>
        <w:t xml:space="preserve"> </w:t>
      </w:r>
      <w:r w:rsidR="00A32877">
        <w:rPr>
          <w:rFonts w:ascii="Times New Roman" w:hAnsi="Times New Roman" w:cs="Times New Roman"/>
        </w:rPr>
        <w:t>12.10</w:t>
      </w:r>
      <w:r w:rsidR="0040759E">
        <w:rPr>
          <w:rFonts w:ascii="Times New Roman" w:hAnsi="Times New Roman" w:cs="Times New Roman"/>
        </w:rPr>
        <w:t>.2022</w:t>
      </w:r>
      <w:r w:rsidRPr="001F2A75">
        <w:rPr>
          <w:rFonts w:ascii="Times New Roman" w:hAnsi="Times New Roman" w:cs="Times New Roman"/>
        </w:rPr>
        <w:t xml:space="preserve"> </w:t>
      </w:r>
      <w:r w:rsidR="00535636" w:rsidRPr="001F2A75">
        <w:rPr>
          <w:rFonts w:ascii="Times New Roman" w:hAnsi="Times New Roman" w:cs="Times New Roman"/>
        </w:rPr>
        <w:t xml:space="preserve">tarihine rastlayan </w:t>
      </w:r>
      <w:proofErr w:type="gramStart"/>
      <w:r w:rsidR="00881FFD">
        <w:rPr>
          <w:rFonts w:ascii="Times New Roman" w:hAnsi="Times New Roman" w:cs="Times New Roman"/>
        </w:rPr>
        <w:t xml:space="preserve">Çarşamba </w:t>
      </w:r>
      <w:r w:rsidR="007D4B50" w:rsidRPr="001F2A75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günü</w:t>
      </w:r>
      <w:proofErr w:type="gramEnd"/>
      <w:r w:rsidR="001F2A75">
        <w:rPr>
          <w:rFonts w:ascii="Times New Roman" w:hAnsi="Times New Roman" w:cs="Times New Roman"/>
        </w:rPr>
        <w:t xml:space="preserve"> </w:t>
      </w:r>
      <w:r w:rsidR="00E358DA" w:rsidRPr="001F2A75">
        <w:rPr>
          <w:rFonts w:ascii="Times New Roman" w:hAnsi="Times New Roman" w:cs="Times New Roman"/>
        </w:rPr>
        <w:t>Vize</w:t>
      </w:r>
      <w:r w:rsidRPr="001F2A75">
        <w:rPr>
          <w:rFonts w:ascii="Times New Roman" w:hAnsi="Times New Roman" w:cs="Times New Roman"/>
        </w:rPr>
        <w:t xml:space="preserve"> Belediye Başkanlığı </w:t>
      </w:r>
      <w:r w:rsidR="00E358DA" w:rsidRPr="001F2A75">
        <w:rPr>
          <w:rFonts w:ascii="Times New Roman" w:hAnsi="Times New Roman" w:cs="Times New Roman"/>
        </w:rPr>
        <w:t>Nikah</w:t>
      </w:r>
      <w:r w:rsidRPr="001F2A75">
        <w:rPr>
          <w:rFonts w:ascii="Times New Roman" w:hAnsi="Times New Roman" w:cs="Times New Roman"/>
        </w:rPr>
        <w:t xml:space="preserve"> Salonunda Belediye Encümeni huzurunda 2886 Sayılı Devlet İhale Kanununun 45.maddesine göre “Açık </w:t>
      </w:r>
      <w:r w:rsidR="006E6C0F" w:rsidRPr="001F2A75">
        <w:rPr>
          <w:rFonts w:ascii="Times New Roman" w:hAnsi="Times New Roman" w:cs="Times New Roman"/>
        </w:rPr>
        <w:t xml:space="preserve">Teklif Usulü” ile yapılacaktır. </w:t>
      </w:r>
      <w:r w:rsidRPr="001F2A75">
        <w:rPr>
          <w:rFonts w:ascii="Times New Roman" w:hAnsi="Times New Roman" w:cs="Times New Roman"/>
        </w:rPr>
        <w:t xml:space="preserve">İsteklilerin ihaleye katılabilmeleri için ihale günü aşağıdaki yazılı belgeleri Encümen Üyeleri huzurunda ibraz etmeleri gerekmektedir.                     </w:t>
      </w:r>
    </w:p>
    <w:p w:rsidR="00E358DA" w:rsidRPr="007D4B50" w:rsidRDefault="00E358DA" w:rsidP="00E358DA">
      <w:pPr>
        <w:spacing w:line="240" w:lineRule="auto"/>
        <w:contextualSpacing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Katılacaklardan istenecek belgeler:</w:t>
      </w:r>
    </w:p>
    <w:p w:rsidR="00E358DA" w:rsidRPr="007D4B50" w:rsidRDefault="00E358DA" w:rsidP="00E358DA">
      <w:pPr>
        <w:numPr>
          <w:ilvl w:val="0"/>
          <w:numId w:val="1"/>
        </w:numPr>
        <w:spacing w:after="0"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>Nüfus kayıt örneği veya nüfus cüzdanı fotokopisi (gerçek kişiler için)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İsteklilerin tebligat adres beyanı.</w:t>
      </w:r>
      <w:proofErr w:type="gramEnd"/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kişilerin gerçek kişi olması halinde Vergi Dairesinden onaylı vergi kaydı, Ticaret ve Sanayi Odası veya Esnaf Sanatkarlar </w:t>
      </w:r>
      <w:proofErr w:type="gramStart"/>
      <w:r w:rsidRPr="007D4B50">
        <w:rPr>
          <w:rFonts w:ascii="Times New Roman" w:hAnsi="Times New Roman" w:cs="Times New Roman"/>
        </w:rPr>
        <w:t>Odasına,</w:t>
      </w:r>
      <w:proofErr w:type="gramEnd"/>
      <w:r w:rsidRPr="007D4B50">
        <w:rPr>
          <w:rFonts w:ascii="Times New Roman" w:hAnsi="Times New Roman" w:cs="Times New Roman"/>
        </w:rPr>
        <w:t xml:space="preserve"> veya bağlı bulunduğu odaya kayıtlı olduğunu gösterir onaylı belge.</w:t>
      </w:r>
    </w:p>
    <w:p w:rsidR="00E358DA" w:rsidRPr="007D4B50" w:rsidRDefault="001F2A75" w:rsidP="001F2A75">
      <w:pPr>
        <w:pStyle w:val="ListeParagraf"/>
        <w:tabs>
          <w:tab w:val="left" w:pos="113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1F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A75">
        <w:rPr>
          <w:rFonts w:ascii="Times New Roman" w:eastAsia="Times New Roman" w:hAnsi="Times New Roman" w:cs="Times New Roman"/>
          <w:b/>
        </w:rPr>
        <w:t>(</w:t>
      </w:r>
      <w:proofErr w:type="gramEnd"/>
      <w:r w:rsidRPr="001F2A75">
        <w:rPr>
          <w:rFonts w:ascii="Times New Roman" w:eastAsia="Times New Roman" w:hAnsi="Times New Roman" w:cs="Times New Roman"/>
          <w:b/>
        </w:rPr>
        <w:t xml:space="preserve">Oda kaydı bulunmaması durumunda sözleşmeyi takip eden 1 ay içinde oda kayıt belgesi yaptırarak, Yazı İşleri Müdürlüğüne sunmaları gerekmektedir. Aksi takdirde sözleşmesi </w:t>
      </w:r>
      <w:proofErr w:type="spellStart"/>
      <w:r w:rsidRPr="001F2A75">
        <w:rPr>
          <w:rFonts w:ascii="Times New Roman" w:eastAsia="Times New Roman" w:hAnsi="Times New Roman" w:cs="Times New Roman"/>
          <w:b/>
        </w:rPr>
        <w:t>fesh</w:t>
      </w:r>
      <w:proofErr w:type="spellEnd"/>
      <w:r w:rsidRPr="001F2A75">
        <w:rPr>
          <w:rFonts w:ascii="Times New Roman" w:eastAsia="Times New Roman" w:hAnsi="Times New Roman" w:cs="Times New Roman"/>
          <w:b/>
        </w:rPr>
        <w:t xml:space="preserve"> edilecektir. )</w:t>
      </w:r>
      <w:r w:rsidRPr="001F2A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358DA" w:rsidRPr="007D4B50">
        <w:rPr>
          <w:rFonts w:ascii="Times New Roman" w:hAnsi="Times New Roman" w:cs="Times New Roman"/>
        </w:rPr>
        <w:t>İhaleye iştirak edecek kişilerin Tüzel Kişilik olması halinde;  Tüzel Kişiliğinin kayıtlı olduğu Ticaret ve Sanayi Odasından veya idare merkezinin bulunduğu yerden alacağı Tüzel Kişiliğinin faaliyette olduğuna dair belge.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Pr="007D4B50">
        <w:rPr>
          <w:rFonts w:ascii="Times New Roman" w:hAnsi="Times New Roman" w:cs="Times New Roman"/>
        </w:rPr>
        <w:t>maddelerindeki  belgeler</w:t>
      </w:r>
      <w:proofErr w:type="gramEnd"/>
      <w:r w:rsidRPr="007D4B50">
        <w:rPr>
          <w:rFonts w:ascii="Times New Roman" w:hAnsi="Times New Roman" w:cs="Times New Roman"/>
        </w:rPr>
        <w:t>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İhaleye iştirak edeceklerin Tüzel Kişilik olması halinde Noter tasdikli imza sirküleri.</w:t>
      </w:r>
      <w:proofErr w:type="gramEnd"/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</w:t>
      </w:r>
      <w:proofErr w:type="gramStart"/>
      <w:r w:rsidRPr="007D4B50">
        <w:rPr>
          <w:rFonts w:ascii="Times New Roman" w:hAnsi="Times New Roman" w:cs="Times New Roman"/>
        </w:rPr>
        <w:t>kişilerin  Noter</w:t>
      </w:r>
      <w:proofErr w:type="gramEnd"/>
      <w:r w:rsidRPr="007D4B50">
        <w:rPr>
          <w:rFonts w:ascii="Times New Roman" w:hAnsi="Times New Roman" w:cs="Times New Roman"/>
        </w:rPr>
        <w:t xml:space="preserve"> onaylı imza sirküleri.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Vekaleten</w:t>
      </w:r>
      <w:proofErr w:type="gramEnd"/>
      <w:r w:rsidRPr="007D4B50">
        <w:rPr>
          <w:rFonts w:ascii="Times New Roman" w:hAnsi="Times New Roman" w:cs="Times New Roman"/>
        </w:rPr>
        <w:t xml:space="preserve"> ihaleye katılma halinde, vekil adına düzenlenmiş ihaleye katılmaya </w:t>
      </w:r>
      <w:proofErr w:type="gramStart"/>
      <w:r w:rsidRPr="007D4B50">
        <w:rPr>
          <w:rFonts w:ascii="Times New Roman" w:hAnsi="Times New Roman" w:cs="Times New Roman"/>
        </w:rPr>
        <w:t>ilişkin</w:t>
      </w:r>
      <w:proofErr w:type="gramEnd"/>
      <w:r w:rsidRPr="007D4B50">
        <w:rPr>
          <w:rFonts w:ascii="Times New Roman" w:hAnsi="Times New Roman" w:cs="Times New Roman"/>
        </w:rPr>
        <w:t xml:space="preserve"> Noter onaylı vekaletname ile vekilin Noter tasdikli imza beyannamesi.</w:t>
      </w:r>
    </w:p>
    <w:p w:rsidR="00E358DA" w:rsidRPr="001F2A75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ı-</w:t>
      </w:r>
      <w:r w:rsidRPr="007D4B50">
        <w:rPr>
          <w:rFonts w:ascii="Times New Roman" w:hAnsi="Times New Roman" w:cs="Times New Roman"/>
        </w:rPr>
        <w:t xml:space="preserve"> İhaleye iştirak edecek </w:t>
      </w:r>
      <w:proofErr w:type="gramStart"/>
      <w:r w:rsidRPr="007D4B50">
        <w:rPr>
          <w:rFonts w:ascii="Times New Roman" w:hAnsi="Times New Roman" w:cs="Times New Roman"/>
        </w:rPr>
        <w:t>kişilerin  Belediyemize</w:t>
      </w:r>
      <w:proofErr w:type="gramEnd"/>
      <w:r w:rsidRPr="007D4B50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borcu olmadığı gösterir belge.</w:t>
      </w:r>
    </w:p>
    <w:p w:rsidR="00E358DA" w:rsidRPr="007D4B50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  <w:b/>
        </w:rPr>
        <w:t>i</w:t>
      </w:r>
      <w:proofErr w:type="gramEnd"/>
      <w:r w:rsidRPr="007D4B50">
        <w:rPr>
          <w:rFonts w:ascii="Times New Roman" w:hAnsi="Times New Roman" w:cs="Times New Roman"/>
          <w:b/>
        </w:rPr>
        <w:t>-</w:t>
      </w:r>
      <w:r w:rsidRPr="007D4B50">
        <w:rPr>
          <w:rFonts w:ascii="Times New Roman" w:hAnsi="Times New Roman" w:cs="Times New Roman"/>
        </w:rPr>
        <w:t>İhale şartnamesini satın aldıklarına dair tahsilat makbuzu ve geçici teminat makbuzu.</w:t>
      </w:r>
    </w:p>
    <w:p w:rsidR="00144787" w:rsidRPr="007D4B50" w:rsidRDefault="00EA57C3" w:rsidP="00EA57C3">
      <w:pPr>
        <w:pStyle w:val="ListeParagraf"/>
        <w:tabs>
          <w:tab w:val="left" w:pos="993"/>
          <w:tab w:val="left" w:pos="1134"/>
        </w:tabs>
        <w:spacing w:after="0"/>
        <w:ind w:left="927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 xml:space="preserve"> </w:t>
      </w:r>
      <w:r w:rsidR="00144787" w:rsidRPr="007D4B50">
        <w:rPr>
          <w:rFonts w:ascii="Times New Roman" w:hAnsi="Times New Roman" w:cs="Times New Roman"/>
        </w:rPr>
        <w:t xml:space="preserve">    </w:t>
      </w:r>
    </w:p>
    <w:p w:rsidR="002E006B" w:rsidRPr="001F2A75" w:rsidRDefault="003C4B96" w:rsidP="006E6C0F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D4B50">
        <w:rPr>
          <w:rFonts w:ascii="Times New Roman" w:hAnsi="Times New Roman" w:cs="Times New Roman"/>
          <w:b/>
        </w:rPr>
        <w:tab/>
        <w:t xml:space="preserve">      </w:t>
      </w:r>
      <w:r w:rsidR="00EA57C3" w:rsidRPr="007D4B50">
        <w:rPr>
          <w:rFonts w:ascii="Times New Roman" w:hAnsi="Times New Roman" w:cs="Times New Roman"/>
          <w:b/>
        </w:rPr>
        <w:t xml:space="preserve">3- </w:t>
      </w:r>
      <w:r w:rsidR="00EA57C3" w:rsidRPr="007D4B50">
        <w:rPr>
          <w:rFonts w:ascii="Times New Roman" w:hAnsi="Times New Roman" w:cs="Times New Roman"/>
        </w:rPr>
        <w:t xml:space="preserve">Kiraya çıkarılan </w:t>
      </w:r>
      <w:r w:rsidR="00535636" w:rsidRPr="007D4B50">
        <w:rPr>
          <w:rFonts w:ascii="Times New Roman" w:hAnsi="Times New Roman" w:cs="Times New Roman"/>
        </w:rPr>
        <w:t>yerlerin</w:t>
      </w:r>
      <w:r w:rsidR="00EA57C3" w:rsidRPr="007D4B50">
        <w:rPr>
          <w:rFonts w:ascii="Times New Roman" w:hAnsi="Times New Roman" w:cs="Times New Roman"/>
        </w:rPr>
        <w:t xml:space="preserve"> muhammen </w:t>
      </w:r>
      <w:r w:rsidR="00D373B2" w:rsidRPr="007D4B50">
        <w:rPr>
          <w:rFonts w:ascii="Times New Roman" w:hAnsi="Times New Roman" w:cs="Times New Roman"/>
        </w:rPr>
        <w:t>bedel</w:t>
      </w:r>
      <w:r w:rsidR="00EA57C3" w:rsidRPr="007D4B50">
        <w:rPr>
          <w:rFonts w:ascii="Times New Roman" w:hAnsi="Times New Roman" w:cs="Times New Roman"/>
        </w:rPr>
        <w:t>i ve geçici temin</w:t>
      </w:r>
      <w:r w:rsidR="00D373B2" w:rsidRPr="007D4B50">
        <w:rPr>
          <w:rFonts w:ascii="Times New Roman" w:hAnsi="Times New Roman" w:cs="Times New Roman"/>
        </w:rPr>
        <w:t>at</w:t>
      </w:r>
      <w:r w:rsidR="00EA57C3" w:rsidRPr="007D4B50">
        <w:rPr>
          <w:rFonts w:ascii="Times New Roman" w:hAnsi="Times New Roman" w:cs="Times New Roman"/>
        </w:rPr>
        <w:t xml:space="preserve">ı yukarıda çıkartılmış olup, </w:t>
      </w:r>
      <w:r w:rsidR="00EA57C3" w:rsidRPr="001F2A75">
        <w:rPr>
          <w:rFonts w:ascii="Times New Roman" w:hAnsi="Times New Roman" w:cs="Times New Roman"/>
          <w:b/>
        </w:rPr>
        <w:t xml:space="preserve">Geçici teminat </w:t>
      </w:r>
      <w:r w:rsidR="00A32877">
        <w:rPr>
          <w:rFonts w:ascii="Times New Roman" w:hAnsi="Times New Roman" w:cs="Times New Roman"/>
          <w:b/>
        </w:rPr>
        <w:t>12.10</w:t>
      </w:r>
      <w:r w:rsidR="00881FFD">
        <w:rPr>
          <w:rFonts w:ascii="Times New Roman" w:hAnsi="Times New Roman" w:cs="Times New Roman"/>
          <w:b/>
        </w:rPr>
        <w:t>.</w:t>
      </w:r>
      <w:proofErr w:type="gramStart"/>
      <w:r w:rsidR="00881FFD">
        <w:rPr>
          <w:rFonts w:ascii="Times New Roman" w:hAnsi="Times New Roman" w:cs="Times New Roman"/>
          <w:b/>
        </w:rPr>
        <w:t>2022  Çarşamba</w:t>
      </w:r>
      <w:proofErr w:type="gramEnd"/>
      <w:r w:rsidR="00881FFD">
        <w:rPr>
          <w:rFonts w:ascii="Times New Roman" w:hAnsi="Times New Roman" w:cs="Times New Roman"/>
          <w:b/>
        </w:rPr>
        <w:t xml:space="preserve"> </w:t>
      </w:r>
      <w:r w:rsidR="007D4B50" w:rsidRPr="001F2A75">
        <w:rPr>
          <w:rFonts w:ascii="Times New Roman" w:hAnsi="Times New Roman" w:cs="Times New Roman"/>
          <w:b/>
        </w:rPr>
        <w:t xml:space="preserve"> </w:t>
      </w:r>
      <w:r w:rsidR="00EA57C3" w:rsidRPr="001F2A75">
        <w:rPr>
          <w:rFonts w:ascii="Times New Roman" w:hAnsi="Times New Roman" w:cs="Times New Roman"/>
          <w:b/>
        </w:rPr>
        <w:t xml:space="preserve"> günü  saat 1</w:t>
      </w:r>
      <w:r w:rsidR="00440A56" w:rsidRPr="001F2A75">
        <w:rPr>
          <w:rFonts w:ascii="Times New Roman" w:hAnsi="Times New Roman" w:cs="Times New Roman"/>
          <w:b/>
        </w:rPr>
        <w:t>2:3</w:t>
      </w:r>
      <w:r w:rsidR="00EA57C3" w:rsidRPr="001F2A75">
        <w:rPr>
          <w:rFonts w:ascii="Times New Roman" w:hAnsi="Times New Roman" w:cs="Times New Roman"/>
          <w:b/>
        </w:rPr>
        <w:t>0’a kadar yatırılacaktır.</w:t>
      </w:r>
    </w:p>
    <w:p w:rsidR="006B7D1A" w:rsidRPr="007D4B50" w:rsidRDefault="00022F38" w:rsidP="00022F38">
      <w:pPr>
        <w:spacing w:after="0"/>
        <w:ind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Belediye Encümeni ihaleyi yapıp yapmamakta serbesttir. </w:t>
      </w:r>
    </w:p>
    <w:p w:rsidR="00D2412D" w:rsidRDefault="00022F38" w:rsidP="00B9353F">
      <w:pPr>
        <w:spacing w:after="0"/>
        <w:ind w:right="283" w:firstLine="708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 şartnamesi her gün mesai saatleri içinde Belediyemiz Mali Hizmetler Müdürlüğü’nde görülebilir ve şartname </w:t>
      </w:r>
      <w:r w:rsidR="00E358DA" w:rsidRPr="007D4B50">
        <w:rPr>
          <w:rFonts w:ascii="Times New Roman" w:hAnsi="Times New Roman" w:cs="Times New Roman"/>
          <w:b/>
        </w:rPr>
        <w:t>200</w:t>
      </w:r>
      <w:r w:rsidR="0089476A">
        <w:rPr>
          <w:rFonts w:ascii="Times New Roman" w:hAnsi="Times New Roman" w:cs="Times New Roman"/>
          <w:b/>
        </w:rPr>
        <w:t>,00</w:t>
      </w:r>
      <w:r w:rsidRPr="007D4B50">
        <w:rPr>
          <w:rFonts w:ascii="Times New Roman" w:hAnsi="Times New Roman" w:cs="Times New Roman"/>
          <w:b/>
        </w:rPr>
        <w:t>-TL</w:t>
      </w:r>
      <w:r w:rsidR="007D4B50" w:rsidRPr="007D4B50">
        <w:rPr>
          <w:rFonts w:ascii="Times New Roman" w:hAnsi="Times New Roman" w:cs="Times New Roman"/>
          <w:b/>
        </w:rPr>
        <w:t xml:space="preserve">+ </w:t>
      </w:r>
      <w:proofErr w:type="gramStart"/>
      <w:r w:rsidR="007D4B50" w:rsidRPr="007D4B50">
        <w:rPr>
          <w:rFonts w:ascii="Times New Roman" w:hAnsi="Times New Roman" w:cs="Times New Roman"/>
          <w:b/>
        </w:rPr>
        <w:t xml:space="preserve">KDV </w:t>
      </w:r>
      <w:r w:rsidRPr="007D4B50">
        <w:rPr>
          <w:rFonts w:ascii="Times New Roman" w:hAnsi="Times New Roman" w:cs="Times New Roman"/>
        </w:rPr>
        <w:t xml:space="preserve"> karşılığında</w:t>
      </w:r>
      <w:proofErr w:type="gramEnd"/>
      <w:r w:rsidRPr="007D4B50">
        <w:rPr>
          <w:rFonts w:ascii="Times New Roman" w:hAnsi="Times New Roman" w:cs="Times New Roman"/>
        </w:rPr>
        <w:t xml:space="preserve"> satın alınabilir.</w:t>
      </w:r>
    </w:p>
    <w:p w:rsidR="00D2412D" w:rsidRDefault="00D2412D" w:rsidP="00D2412D">
      <w:pPr>
        <w:rPr>
          <w:rFonts w:ascii="Times New Roman" w:hAnsi="Times New Roman" w:cs="Times New Roman"/>
        </w:rPr>
      </w:pPr>
    </w:p>
    <w:p w:rsidR="00D5094F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Ercan ÖZALP</w:t>
      </w:r>
    </w:p>
    <w:p w:rsidR="00D2412D" w:rsidRPr="00D2412D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Belediye Başkanı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D2412D" w:rsidRPr="00D2412D" w:rsidSect="00680234">
      <w:foot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BE" w:rsidRDefault="000047BE" w:rsidP="001F4A67">
      <w:pPr>
        <w:spacing w:after="0" w:line="240" w:lineRule="auto"/>
      </w:pPr>
      <w:r>
        <w:separator/>
      </w:r>
    </w:p>
  </w:endnote>
  <w:endnote w:type="continuationSeparator" w:id="0">
    <w:p w:rsidR="000047BE" w:rsidRDefault="000047BE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BE" w:rsidRDefault="000047BE" w:rsidP="001F4A67">
      <w:pPr>
        <w:spacing w:after="0" w:line="240" w:lineRule="auto"/>
      </w:pPr>
      <w:r>
        <w:separator/>
      </w:r>
    </w:p>
  </w:footnote>
  <w:footnote w:type="continuationSeparator" w:id="0">
    <w:p w:rsidR="000047BE" w:rsidRDefault="000047BE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5"/>
    <w:rsid w:val="00001A3E"/>
    <w:rsid w:val="000047BE"/>
    <w:rsid w:val="00015DA8"/>
    <w:rsid w:val="00022F38"/>
    <w:rsid w:val="00023553"/>
    <w:rsid w:val="00041EEE"/>
    <w:rsid w:val="000431FD"/>
    <w:rsid w:val="00046D70"/>
    <w:rsid w:val="000619C9"/>
    <w:rsid w:val="0007228D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711A"/>
    <w:rsid w:val="000D7132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44787"/>
    <w:rsid w:val="00151A1E"/>
    <w:rsid w:val="001554C0"/>
    <w:rsid w:val="0016021D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833E0"/>
    <w:rsid w:val="002953FF"/>
    <w:rsid w:val="002A02B1"/>
    <w:rsid w:val="002A20B6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419FE"/>
    <w:rsid w:val="003464E4"/>
    <w:rsid w:val="003561C9"/>
    <w:rsid w:val="00357112"/>
    <w:rsid w:val="0035759B"/>
    <w:rsid w:val="00360835"/>
    <w:rsid w:val="00363791"/>
    <w:rsid w:val="003667FF"/>
    <w:rsid w:val="00367863"/>
    <w:rsid w:val="0037442B"/>
    <w:rsid w:val="00391817"/>
    <w:rsid w:val="00393223"/>
    <w:rsid w:val="003935A4"/>
    <w:rsid w:val="003A0C1D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0759E"/>
    <w:rsid w:val="004150FD"/>
    <w:rsid w:val="004214C3"/>
    <w:rsid w:val="00434FA1"/>
    <w:rsid w:val="00440A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A377C"/>
    <w:rsid w:val="004A7331"/>
    <w:rsid w:val="004B3AD0"/>
    <w:rsid w:val="004C150C"/>
    <w:rsid w:val="004C3185"/>
    <w:rsid w:val="004C3BEB"/>
    <w:rsid w:val="004C3DAC"/>
    <w:rsid w:val="004D15D5"/>
    <w:rsid w:val="004D217B"/>
    <w:rsid w:val="004D28D1"/>
    <w:rsid w:val="004D7152"/>
    <w:rsid w:val="004E1C19"/>
    <w:rsid w:val="004F3CBF"/>
    <w:rsid w:val="004F5329"/>
    <w:rsid w:val="004F6146"/>
    <w:rsid w:val="0050394F"/>
    <w:rsid w:val="00516C9B"/>
    <w:rsid w:val="00517519"/>
    <w:rsid w:val="005266C4"/>
    <w:rsid w:val="0053316D"/>
    <w:rsid w:val="005355C9"/>
    <w:rsid w:val="00535636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B1870"/>
    <w:rsid w:val="005B2899"/>
    <w:rsid w:val="005B7CFF"/>
    <w:rsid w:val="005C0998"/>
    <w:rsid w:val="005C7846"/>
    <w:rsid w:val="005E376F"/>
    <w:rsid w:val="00604496"/>
    <w:rsid w:val="00604A73"/>
    <w:rsid w:val="00614758"/>
    <w:rsid w:val="00622C5D"/>
    <w:rsid w:val="00641FA7"/>
    <w:rsid w:val="0066065C"/>
    <w:rsid w:val="00661CDB"/>
    <w:rsid w:val="006729A0"/>
    <w:rsid w:val="00676A2C"/>
    <w:rsid w:val="00680234"/>
    <w:rsid w:val="00680BCF"/>
    <w:rsid w:val="006824C9"/>
    <w:rsid w:val="00687A19"/>
    <w:rsid w:val="006921C7"/>
    <w:rsid w:val="006A094F"/>
    <w:rsid w:val="006A3A8A"/>
    <w:rsid w:val="006A45EC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7359"/>
    <w:rsid w:val="00780FF8"/>
    <w:rsid w:val="007839D5"/>
    <w:rsid w:val="00790C6B"/>
    <w:rsid w:val="007A6EFF"/>
    <w:rsid w:val="007B05B6"/>
    <w:rsid w:val="007C644E"/>
    <w:rsid w:val="007D4B50"/>
    <w:rsid w:val="007F022D"/>
    <w:rsid w:val="007F099C"/>
    <w:rsid w:val="007F33B4"/>
    <w:rsid w:val="00801B17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81FFD"/>
    <w:rsid w:val="00891DA0"/>
    <w:rsid w:val="0089476A"/>
    <w:rsid w:val="008A1E4D"/>
    <w:rsid w:val="008A687D"/>
    <w:rsid w:val="008B40FB"/>
    <w:rsid w:val="008C55D9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D1353"/>
    <w:rsid w:val="009E369D"/>
    <w:rsid w:val="009F280B"/>
    <w:rsid w:val="009F6365"/>
    <w:rsid w:val="00A008F0"/>
    <w:rsid w:val="00A05C2A"/>
    <w:rsid w:val="00A07BEA"/>
    <w:rsid w:val="00A32877"/>
    <w:rsid w:val="00A60B4F"/>
    <w:rsid w:val="00A615E0"/>
    <w:rsid w:val="00A6203E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2F4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903E5"/>
    <w:rsid w:val="00B9353F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07B66"/>
    <w:rsid w:val="00D15A09"/>
    <w:rsid w:val="00D1733B"/>
    <w:rsid w:val="00D21EED"/>
    <w:rsid w:val="00D2412D"/>
    <w:rsid w:val="00D33F66"/>
    <w:rsid w:val="00D363DE"/>
    <w:rsid w:val="00D373B2"/>
    <w:rsid w:val="00D40CAF"/>
    <w:rsid w:val="00D4299F"/>
    <w:rsid w:val="00D5094F"/>
    <w:rsid w:val="00D65B4A"/>
    <w:rsid w:val="00D73968"/>
    <w:rsid w:val="00D7597D"/>
    <w:rsid w:val="00D77EC7"/>
    <w:rsid w:val="00D852EB"/>
    <w:rsid w:val="00D873D3"/>
    <w:rsid w:val="00D87F31"/>
    <w:rsid w:val="00D948D4"/>
    <w:rsid w:val="00D95FFD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57583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F20"/>
    <w:rsid w:val="00F070B4"/>
    <w:rsid w:val="00F149CD"/>
    <w:rsid w:val="00F27F63"/>
    <w:rsid w:val="00F42AA5"/>
    <w:rsid w:val="00F433F9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DBAD-537D-4F1E-ABE5-42BAF7F9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YazıIsleri</cp:lastModifiedBy>
  <cp:revision>2</cp:revision>
  <cp:lastPrinted>2022-08-22T09:18:00Z</cp:lastPrinted>
  <dcterms:created xsi:type="dcterms:W3CDTF">2022-09-26T07:21:00Z</dcterms:created>
  <dcterms:modified xsi:type="dcterms:W3CDTF">2022-09-26T07:21:00Z</dcterms:modified>
</cp:coreProperties>
</file>