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4E" w:rsidRDefault="003F0F4E"/>
    <w:p w:rsidR="003F0F4E" w:rsidRDefault="003F0F4E"/>
    <w:p w:rsidR="003F0F4E" w:rsidRDefault="003F0F4E" w:rsidP="003F0F4E">
      <w:pPr>
        <w:pStyle w:val="AralkYok"/>
        <w:contextualSpacing/>
        <w:jc w:val="center"/>
        <w:rPr>
          <w:rStyle w:val="Gl"/>
          <w:rFonts w:ascii="Arial" w:hAnsi="Arial" w:cs="Arial"/>
          <w:bCs w:val="0"/>
          <w:sz w:val="2"/>
          <w:szCs w:val="2"/>
        </w:rPr>
      </w:pPr>
    </w:p>
    <w:p w:rsidR="003F0F4E" w:rsidRDefault="003F0F4E" w:rsidP="003F0F4E">
      <w:pPr>
        <w:pStyle w:val="AralkYok"/>
        <w:contextualSpacing/>
        <w:jc w:val="center"/>
        <w:rPr>
          <w:rStyle w:val="Gl"/>
          <w:rFonts w:ascii="Arial" w:hAnsi="Arial" w:cs="Arial"/>
          <w:bCs w:val="0"/>
          <w:sz w:val="2"/>
          <w:szCs w:val="2"/>
        </w:rPr>
      </w:pPr>
    </w:p>
    <w:p w:rsidR="003F0F4E" w:rsidRPr="00FF411A" w:rsidRDefault="003F0F4E" w:rsidP="003F0F4E">
      <w:pPr>
        <w:pStyle w:val="AralkYok"/>
        <w:contextualSpacing/>
        <w:jc w:val="center"/>
        <w:rPr>
          <w:rStyle w:val="Gl"/>
          <w:rFonts w:ascii="Arial" w:hAnsi="Arial" w:cs="Arial"/>
          <w:bCs w:val="0"/>
          <w:sz w:val="40"/>
          <w:szCs w:val="40"/>
        </w:rPr>
      </w:pPr>
      <w:r w:rsidRPr="00FF411A">
        <w:rPr>
          <w:rStyle w:val="Gl"/>
          <w:rFonts w:ascii="Arial" w:hAnsi="Arial" w:cs="Arial"/>
          <w:bCs w:val="0"/>
          <w:sz w:val="40"/>
          <w:szCs w:val="40"/>
        </w:rPr>
        <w:t>ÇAKILLI BELEDİYE BAŞKANLIĞI</w:t>
      </w:r>
    </w:p>
    <w:p w:rsidR="003F0F4E" w:rsidRPr="00FF411A" w:rsidRDefault="003F0F4E" w:rsidP="003F0F4E">
      <w:pPr>
        <w:pStyle w:val="AralkYok"/>
        <w:contextualSpacing/>
        <w:jc w:val="center"/>
        <w:rPr>
          <w:rStyle w:val="Gl"/>
          <w:rFonts w:ascii="Arial" w:hAnsi="Arial" w:cs="Arial"/>
          <w:bCs w:val="0"/>
          <w:sz w:val="40"/>
          <w:szCs w:val="40"/>
        </w:rPr>
      </w:pPr>
      <w:r w:rsidRPr="00FF411A">
        <w:rPr>
          <w:rStyle w:val="Gl"/>
          <w:rFonts w:ascii="Arial" w:hAnsi="Arial" w:cs="Arial"/>
          <w:bCs w:val="0"/>
          <w:sz w:val="40"/>
          <w:szCs w:val="40"/>
        </w:rPr>
        <w:t>6 ADET ARSA SATIŞ İHALESİ İLAN METNİ</w:t>
      </w:r>
    </w:p>
    <w:p w:rsidR="003F0F4E" w:rsidRPr="00FF411A" w:rsidRDefault="003F0F4E" w:rsidP="003F0F4E">
      <w:pPr>
        <w:pStyle w:val="AralkYok"/>
        <w:contextualSpacing/>
        <w:jc w:val="both"/>
        <w:rPr>
          <w:rFonts w:ascii="Arial" w:hAnsi="Arial" w:cs="Arial"/>
          <w:sz w:val="20"/>
          <w:szCs w:val="20"/>
        </w:rPr>
      </w:pPr>
      <w:r w:rsidRPr="00FF411A">
        <w:rPr>
          <w:rStyle w:val="Gl"/>
          <w:rFonts w:ascii="Arial" w:hAnsi="Arial" w:cs="Arial"/>
          <w:sz w:val="20"/>
          <w:szCs w:val="20"/>
        </w:rPr>
        <w:t xml:space="preserve"> Madde:1-</w:t>
      </w:r>
      <w:r w:rsidRPr="00FF411A">
        <w:rPr>
          <w:rFonts w:ascii="Arial" w:hAnsi="Arial" w:cs="Arial"/>
          <w:sz w:val="20"/>
          <w:szCs w:val="20"/>
        </w:rPr>
        <w:t xml:space="preserve"> Aşağıda tapu kaydı ve niteliği belirtilen Belediyenin özel mülkiyetinde bulunan Taşınmazlar Çakıllı Belediyesince, aşağıda tarih ve saati belirtilen zamanda Belediye Encümeni huzurunda ve Encümen Toplantı Odasında yapılacak ihale ile satılacaktır.</w:t>
      </w:r>
    </w:p>
    <w:p w:rsidR="003F0F4E" w:rsidRDefault="003F0F4E" w:rsidP="003F0F4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sz w:val="2"/>
          <w:szCs w:val="2"/>
        </w:rPr>
      </w:pPr>
      <w:r w:rsidRPr="00FF411A">
        <w:rPr>
          <w:rStyle w:val="Gl"/>
          <w:rFonts w:ascii="Arial" w:hAnsi="Arial" w:cs="Arial"/>
          <w:sz w:val="20"/>
          <w:szCs w:val="20"/>
        </w:rPr>
        <w:t xml:space="preserve"> </w:t>
      </w:r>
      <w:proofErr w:type="gramStart"/>
      <w:r w:rsidRPr="00FF411A">
        <w:rPr>
          <w:rStyle w:val="Gl"/>
          <w:rFonts w:ascii="Arial" w:hAnsi="Arial" w:cs="Arial"/>
          <w:sz w:val="20"/>
          <w:szCs w:val="20"/>
        </w:rPr>
        <w:t>Madde  2</w:t>
      </w:r>
      <w:proofErr w:type="gramEnd"/>
      <w:r w:rsidRPr="00FF411A">
        <w:rPr>
          <w:rStyle w:val="Gl"/>
          <w:rFonts w:ascii="Arial" w:hAnsi="Arial" w:cs="Arial"/>
          <w:sz w:val="20"/>
          <w:szCs w:val="20"/>
        </w:rPr>
        <w:t>-Taşınmaz Mal Listesi:</w:t>
      </w:r>
    </w:p>
    <w:p w:rsidR="003F0F4E" w:rsidRDefault="003F0F4E" w:rsidP="003F0F4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sz w:val="2"/>
          <w:szCs w:val="2"/>
        </w:rPr>
      </w:pPr>
    </w:p>
    <w:p w:rsidR="003F0F4E" w:rsidRPr="00376E7A" w:rsidRDefault="003F0F4E" w:rsidP="003F0F4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sz w:val="2"/>
          <w:szCs w:val="2"/>
        </w:rPr>
      </w:pPr>
    </w:p>
    <w:tbl>
      <w:tblPr>
        <w:tblW w:w="1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9"/>
      </w:tblGrid>
      <w:tr w:rsidR="003F0F4E" w:rsidRPr="00DD1F09" w:rsidTr="00C455D6">
        <w:trPr>
          <w:trHeight w:val="460"/>
        </w:trPr>
        <w:tc>
          <w:tcPr>
            <w:tcW w:w="11559" w:type="dxa"/>
            <w:shd w:val="clear" w:color="auto" w:fill="auto"/>
          </w:tcPr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3F0F4E" w:rsidRPr="00DD1F09" w:rsidRDefault="003F0F4E" w:rsidP="00C455D6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sz w:val="20"/>
                <w:szCs w:val="20"/>
              </w:rPr>
            </w:pPr>
            <w:r w:rsidRPr="00DD1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KIRKLARELİ İLİ ÇAKILLI BELEDİYE BAŞKANLIĞI 6 ADET (ARSA) TAŞINMAZ SATIŞ LİSTESİ</w:t>
            </w:r>
          </w:p>
        </w:tc>
      </w:tr>
    </w:tbl>
    <w:p w:rsidR="003F0F4E" w:rsidRDefault="003F0F4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24"/>
        <w:gridCol w:w="542"/>
        <w:gridCol w:w="736"/>
        <w:gridCol w:w="1123"/>
        <w:gridCol w:w="1184"/>
        <w:gridCol w:w="930"/>
        <w:gridCol w:w="1134"/>
        <w:gridCol w:w="675"/>
        <w:gridCol w:w="675"/>
      </w:tblGrid>
      <w:tr w:rsidR="003F0F4E" w:rsidRPr="00FF411A" w:rsidTr="003F0F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Mahalle/Mevkii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Parsel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Yüzölçümü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Muhammen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% 3</w:t>
            </w:r>
            <w:proofErr w:type="gramEnd"/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 xml:space="preserve"> Geçici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İhale Tarihi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İhale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Hisse</w:t>
            </w:r>
          </w:p>
        </w:tc>
      </w:tr>
      <w:tr w:rsidR="003F0F4E" w:rsidRPr="00FF411A" w:rsidTr="003F0F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Bedel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Teminat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11A">
              <w:rPr>
                <w:rFonts w:ascii="Arial" w:hAnsi="Arial" w:cs="Arial"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4E" w:rsidRPr="00FF411A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F4E" w:rsidRPr="0098454C" w:rsidTr="003F0F4E">
        <w:tc>
          <w:tcPr>
            <w:tcW w:w="1439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Çakıllı/</w:t>
            </w:r>
            <w:proofErr w:type="spell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Köyüstü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  (</w:t>
            </w:r>
            <w:proofErr w:type="gramEnd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 xml:space="preserve">A ) 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74.560,00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2.236,80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</w:p>
        </w:tc>
      </w:tr>
      <w:tr w:rsidR="003F0F4E" w:rsidRPr="0098454C" w:rsidTr="003F0F4E">
        <w:tc>
          <w:tcPr>
            <w:tcW w:w="1439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Çakıllı/</w:t>
            </w:r>
            <w:proofErr w:type="spell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Köyüstü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  (</w:t>
            </w:r>
            <w:proofErr w:type="gramEnd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 xml:space="preserve"> B ) 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73.750,00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2.212,50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</w:p>
        </w:tc>
      </w:tr>
      <w:tr w:rsidR="003F0F4E" w:rsidRPr="0098454C" w:rsidTr="003F0F4E">
        <w:tc>
          <w:tcPr>
            <w:tcW w:w="1439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Çakıllı/</w:t>
            </w:r>
            <w:proofErr w:type="spell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Köyüstü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  (</w:t>
            </w:r>
            <w:proofErr w:type="gramEnd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 xml:space="preserve"> C )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74.860,00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2.245,80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</w:p>
        </w:tc>
      </w:tr>
      <w:tr w:rsidR="003F0F4E" w:rsidRPr="0098454C" w:rsidTr="003F0F4E">
        <w:tc>
          <w:tcPr>
            <w:tcW w:w="1439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Çakıllı/</w:t>
            </w:r>
            <w:proofErr w:type="spell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Köyüstü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5  (</w:t>
            </w:r>
            <w:proofErr w:type="gramEnd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 xml:space="preserve"> D )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75.660,00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2.269,80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</w:p>
        </w:tc>
      </w:tr>
      <w:tr w:rsidR="003F0F4E" w:rsidRPr="0098454C" w:rsidTr="003F0F4E">
        <w:tc>
          <w:tcPr>
            <w:tcW w:w="1439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Çakıllı/</w:t>
            </w:r>
            <w:proofErr w:type="spell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Köyüstü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6  (</w:t>
            </w:r>
            <w:proofErr w:type="gramEnd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 xml:space="preserve"> E ) 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74.500,00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2.235,00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</w:p>
        </w:tc>
      </w:tr>
      <w:tr w:rsidR="003F0F4E" w:rsidRPr="0098454C" w:rsidTr="003F0F4E">
        <w:tc>
          <w:tcPr>
            <w:tcW w:w="1439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Çakıllı/</w:t>
            </w:r>
            <w:proofErr w:type="spell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Köyüstü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  (</w:t>
            </w:r>
            <w:proofErr w:type="gramEnd"/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 xml:space="preserve"> F )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422,88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75.610,00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2.268,30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3F0F4E" w:rsidRPr="0098454C" w:rsidRDefault="003F0F4E" w:rsidP="00C45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4C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</w:p>
        </w:tc>
      </w:tr>
    </w:tbl>
    <w:p w:rsidR="003F0F4E" w:rsidRPr="0098454C" w:rsidRDefault="003F0F4E" w:rsidP="003F0F4E">
      <w:pPr>
        <w:pStyle w:val="AralkYok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8454C">
        <w:rPr>
          <w:rStyle w:val="Gl"/>
          <w:rFonts w:ascii="Arial" w:hAnsi="Arial" w:cs="Arial"/>
          <w:sz w:val="20"/>
          <w:szCs w:val="20"/>
        </w:rPr>
        <w:t>Madde  3</w:t>
      </w:r>
      <w:proofErr w:type="gramEnd"/>
      <w:r w:rsidRPr="0098454C">
        <w:rPr>
          <w:rStyle w:val="Gl"/>
          <w:rFonts w:ascii="Arial" w:hAnsi="Arial" w:cs="Arial"/>
          <w:sz w:val="20"/>
          <w:szCs w:val="20"/>
        </w:rPr>
        <w:t>-</w:t>
      </w:r>
      <w:r w:rsidRPr="0098454C">
        <w:rPr>
          <w:rFonts w:ascii="Arial" w:hAnsi="Arial" w:cs="Arial"/>
          <w:sz w:val="20"/>
          <w:szCs w:val="20"/>
        </w:rPr>
        <w:t>İhale Çakıllı Belediye Başkanlığı’nca, 08.09.1983 tarih, 2886 Sayılı Devlet İhale Kanunu hükümleri çerçevesinde 45. Maddesi uyarınca Açık Artırma  usulü ile yapılacaktır.</w:t>
      </w:r>
    </w:p>
    <w:p w:rsidR="003F0F4E" w:rsidRPr="0098454C" w:rsidRDefault="003F0F4E" w:rsidP="003F0F4E">
      <w:pPr>
        <w:pStyle w:val="AralkYok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Style w:val="Gl"/>
          <w:rFonts w:ascii="Arial" w:hAnsi="Arial" w:cs="Arial"/>
          <w:sz w:val="20"/>
          <w:szCs w:val="20"/>
        </w:rPr>
        <w:t>Madde   4-</w:t>
      </w:r>
      <w:r w:rsidRPr="0098454C">
        <w:rPr>
          <w:rFonts w:ascii="Arial" w:hAnsi="Arial" w:cs="Arial"/>
          <w:sz w:val="20"/>
          <w:szCs w:val="20"/>
        </w:rPr>
        <w:t xml:space="preserve"> Satış işlemi KDV hariç olup, K.D.V. (%18) ayrıca hesap edilecektir.</w:t>
      </w:r>
    </w:p>
    <w:p w:rsidR="003F0F4E" w:rsidRPr="0098454C" w:rsidRDefault="003F0F4E" w:rsidP="003F0F4E">
      <w:pPr>
        <w:pStyle w:val="AralkYok"/>
        <w:contextualSpacing/>
        <w:jc w:val="both"/>
        <w:rPr>
          <w:rStyle w:val="Gl"/>
          <w:rFonts w:ascii="Arial" w:hAnsi="Arial" w:cs="Arial"/>
          <w:b w:val="0"/>
          <w:sz w:val="20"/>
          <w:szCs w:val="20"/>
        </w:rPr>
      </w:pPr>
      <w:r w:rsidRPr="0098454C">
        <w:rPr>
          <w:rStyle w:val="Gl"/>
          <w:rFonts w:ascii="Arial" w:hAnsi="Arial" w:cs="Arial"/>
          <w:sz w:val="20"/>
          <w:szCs w:val="20"/>
        </w:rPr>
        <w:t xml:space="preserve">Madde   5- </w:t>
      </w:r>
      <w:r w:rsidRPr="0098454C">
        <w:rPr>
          <w:rStyle w:val="Gl"/>
          <w:rFonts w:ascii="Arial" w:hAnsi="Arial" w:cs="Arial"/>
          <w:b w:val="0"/>
          <w:sz w:val="20"/>
          <w:szCs w:val="20"/>
        </w:rPr>
        <w:t>Taşınmazlar gerçekleşen ihale bedeli üzerinden aşağıda belirtildiği şekilde ödeme seçenekleri ile ödenebilir.</w:t>
      </w:r>
    </w:p>
    <w:p w:rsidR="003F0F4E" w:rsidRPr="0098454C" w:rsidRDefault="003F0F4E" w:rsidP="003F0F4E">
      <w:pPr>
        <w:pStyle w:val="AralkYok"/>
        <w:contextualSpacing/>
        <w:jc w:val="both"/>
        <w:rPr>
          <w:rStyle w:val="Gl"/>
          <w:rFonts w:ascii="Arial" w:hAnsi="Arial" w:cs="Arial"/>
          <w:sz w:val="20"/>
          <w:szCs w:val="20"/>
        </w:rPr>
      </w:pPr>
      <w:r w:rsidRPr="0098454C">
        <w:rPr>
          <w:rStyle w:val="Gl"/>
          <w:rFonts w:ascii="Arial" w:hAnsi="Arial" w:cs="Arial"/>
          <w:sz w:val="20"/>
          <w:szCs w:val="20"/>
        </w:rPr>
        <w:t>Ödeme Seçenekleri</w:t>
      </w:r>
    </w:p>
    <w:p w:rsidR="003F0F4E" w:rsidRPr="0098454C" w:rsidRDefault="003F0F4E" w:rsidP="003F0F4E">
      <w:pPr>
        <w:pStyle w:val="AralkYok"/>
        <w:contextualSpacing/>
        <w:jc w:val="both"/>
        <w:rPr>
          <w:rStyle w:val="Gl"/>
          <w:rFonts w:ascii="Arial" w:hAnsi="Arial" w:cs="Arial"/>
          <w:b w:val="0"/>
          <w:sz w:val="20"/>
          <w:szCs w:val="20"/>
        </w:rPr>
      </w:pPr>
      <w:r w:rsidRPr="0098454C">
        <w:rPr>
          <w:rStyle w:val="Gl"/>
          <w:rFonts w:ascii="Arial" w:hAnsi="Arial" w:cs="Arial"/>
          <w:sz w:val="20"/>
          <w:szCs w:val="20"/>
        </w:rPr>
        <w:t xml:space="preserve">1.Peşin </w:t>
      </w:r>
      <w:proofErr w:type="gramStart"/>
      <w:r w:rsidRPr="0098454C">
        <w:rPr>
          <w:rStyle w:val="Gl"/>
          <w:rFonts w:ascii="Arial" w:hAnsi="Arial" w:cs="Arial"/>
          <w:sz w:val="20"/>
          <w:szCs w:val="20"/>
        </w:rPr>
        <w:t>Satış</w:t>
      </w:r>
      <w:r w:rsidRPr="0098454C">
        <w:rPr>
          <w:rStyle w:val="Gl"/>
          <w:rFonts w:ascii="Arial" w:hAnsi="Arial" w:cs="Arial"/>
          <w:b w:val="0"/>
          <w:sz w:val="20"/>
          <w:szCs w:val="20"/>
        </w:rPr>
        <w:t>(</w:t>
      </w:r>
      <w:proofErr w:type="gramEnd"/>
      <w:r w:rsidRPr="0098454C">
        <w:rPr>
          <w:rStyle w:val="Gl"/>
          <w:rFonts w:ascii="Arial" w:hAnsi="Arial" w:cs="Arial"/>
          <w:b w:val="0"/>
          <w:sz w:val="20"/>
          <w:szCs w:val="20"/>
        </w:rPr>
        <w:t>Satışı Gerçekleşen İhale Bedeli Üzerinden Tek Seferde Peşin Ödenir) Ödeme süreleri için İdari şartname hükümleri geçerlidir.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ind w:right="-142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Style w:val="Gl"/>
          <w:rFonts w:ascii="Arial" w:hAnsi="Arial" w:cs="Arial"/>
          <w:sz w:val="20"/>
          <w:szCs w:val="20"/>
        </w:rPr>
        <w:t>Madde 6</w:t>
      </w:r>
      <w:r w:rsidRPr="0098454C">
        <w:rPr>
          <w:rStyle w:val="Gl"/>
          <w:rFonts w:ascii="Arial" w:hAnsi="Arial" w:cs="Arial"/>
          <w:b w:val="0"/>
          <w:sz w:val="20"/>
          <w:szCs w:val="20"/>
        </w:rPr>
        <w:t xml:space="preserve"> </w:t>
      </w:r>
      <w:r w:rsidRPr="0098454C">
        <w:rPr>
          <w:rFonts w:ascii="Arial" w:hAnsi="Arial" w:cs="Arial"/>
          <w:sz w:val="20"/>
          <w:szCs w:val="20"/>
        </w:rPr>
        <w:t>İHALEYE KATILABİLMEK İÇİN GEREKLİ BELGELER.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98454C">
        <w:rPr>
          <w:rFonts w:ascii="Arial" w:hAnsi="Arial" w:cs="Arial"/>
          <w:noProof/>
          <w:sz w:val="20"/>
          <w:szCs w:val="20"/>
        </w:rPr>
        <w:t xml:space="preserve">             .a- 08.09.1983 tarih, 2886 sayılı Devlet İhale Kanunu ve bu Kanunun 74.ncü maddesine belirtilen niteliklere haiz olmak yine anılan Kanun ve Yönetmelikte açıklanan biçimde teklifte bulunmak, geçici teminatı yatırmak şarttır.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noProof/>
          <w:sz w:val="20"/>
          <w:szCs w:val="20"/>
        </w:rPr>
        <w:t xml:space="preserve">             b.- </w:t>
      </w:r>
      <w:r w:rsidRPr="0098454C">
        <w:rPr>
          <w:rFonts w:ascii="Arial" w:hAnsi="Arial" w:cs="Arial"/>
          <w:sz w:val="20"/>
          <w:szCs w:val="20"/>
        </w:rPr>
        <w:t>İhaleye iştirak edecek;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             Gerçek Kişi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1-Yatırdıkları Geçici Teminat ve Şartname Dosya Bedeli Makbuzunu,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2-T.C Kimlik numaralı Nüfus Cüzdanı suretini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3-İlçe Nüfus Müdürlüğü’nden veya Mahalle Muhtarlığından alınmış İkametgâh Belgelerini,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4- İsteklinin Çakıllı Belediyesine vadesi dolmuş borcun</w:t>
      </w:r>
      <w:r>
        <w:rPr>
          <w:rFonts w:ascii="Arial" w:hAnsi="Arial" w:cs="Arial"/>
          <w:sz w:val="20"/>
          <w:szCs w:val="20"/>
        </w:rPr>
        <w:t xml:space="preserve">un bulunmadığını gösterir belge </w:t>
      </w:r>
      <w:r w:rsidRPr="0098454C">
        <w:rPr>
          <w:rFonts w:ascii="Arial" w:hAnsi="Arial" w:cs="Arial"/>
          <w:sz w:val="20"/>
          <w:szCs w:val="20"/>
        </w:rPr>
        <w:t>(İhale Tarihinden en erken 15 günü geçmemiş olmak)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             Kooperatifler;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1-Yatırdıkları Geçici Teminat ve Şartname Dosya Bedeli Makbuzunu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2-İmza Sirkülerini ve Yetki Belgesini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3-Adresleri Belirtir belge.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4-İsteklinin Çakıllı Belediyesine vadesi dolmuş borcunun bulunmadığını gösterir </w:t>
      </w:r>
      <w:proofErr w:type="gramStart"/>
      <w:r w:rsidRPr="0098454C">
        <w:rPr>
          <w:rFonts w:ascii="Arial" w:hAnsi="Arial" w:cs="Arial"/>
          <w:sz w:val="20"/>
          <w:szCs w:val="20"/>
        </w:rPr>
        <w:t>belge.(</w:t>
      </w:r>
      <w:proofErr w:type="gramEnd"/>
      <w:r w:rsidRPr="0098454C">
        <w:rPr>
          <w:rFonts w:ascii="Arial" w:hAnsi="Arial" w:cs="Arial"/>
          <w:sz w:val="20"/>
          <w:szCs w:val="20"/>
        </w:rPr>
        <w:t>İhale Tarihinden en erken 15 günü geçmemiş olmak)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             Şirketler;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1-Yatırdıkları Geçici Teminat ve Şartname Dosya Bedeli Makbuzunu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2-İmza Sirkülerini ve Yetki Belgesi ile Şirket Ortaklarını gösterir Ticaret Sicil Gazetesinin noter tasdikli suretini. 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3-Adresleri Belirtir belge.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lastRenderedPageBreak/>
        <w:t xml:space="preserve"> 4- İsteklinin Çakıllı Belediyesine vadesi dolmuş borcunun bulunmadığını gösterir belge.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98454C">
        <w:rPr>
          <w:rFonts w:ascii="Arial" w:hAnsi="Arial" w:cs="Arial"/>
          <w:sz w:val="20"/>
          <w:szCs w:val="20"/>
        </w:rPr>
        <w:t>c</w:t>
      </w:r>
      <w:proofErr w:type="gramEnd"/>
      <w:r w:rsidRPr="0098454C">
        <w:rPr>
          <w:rFonts w:ascii="Arial" w:hAnsi="Arial" w:cs="Arial"/>
          <w:sz w:val="20"/>
          <w:szCs w:val="20"/>
        </w:rPr>
        <w:t>- İstekliler adına vekaleten ihaleye iştirak edilmesi halinde, istekli adına teklifte bulunacak kimselerin  Noter Onaylı Vekaletnameleri ile Vekilinin Noter Tasdikli İmza Sirkülerini  ihale komisyonu olan Belediyemiz Encümen’ine sunmak zorundadırlar.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           </w:t>
      </w:r>
      <w:r w:rsidRPr="0098454C">
        <w:rPr>
          <w:rFonts w:ascii="Arial" w:hAnsi="Arial" w:cs="Arial"/>
          <w:b/>
          <w:sz w:val="20"/>
          <w:szCs w:val="20"/>
        </w:rPr>
        <w:t>ç.-</w:t>
      </w:r>
      <w:r w:rsidRPr="0098454C">
        <w:rPr>
          <w:rFonts w:ascii="Arial" w:hAnsi="Arial" w:cs="Arial"/>
          <w:sz w:val="20"/>
          <w:szCs w:val="20"/>
        </w:rPr>
        <w:t xml:space="preserve"> </w:t>
      </w:r>
      <w:r w:rsidRPr="0098454C">
        <w:rPr>
          <w:rFonts w:ascii="Arial" w:hAnsi="Arial" w:cs="Arial"/>
          <w:b/>
          <w:sz w:val="20"/>
          <w:szCs w:val="20"/>
        </w:rPr>
        <w:t>Yabancı uyruklu kişi ve kuruluşlarda</w:t>
      </w:r>
      <w:r w:rsidRPr="0098454C">
        <w:rPr>
          <w:rFonts w:ascii="Arial" w:hAnsi="Arial" w:cs="Arial"/>
          <w:sz w:val="20"/>
          <w:szCs w:val="20"/>
        </w:rPr>
        <w:t>,01/12/2006-11371 Sayılı Bakanlar Kurulu Kararı Gereğince Yabancı ve Tüzel Kişilere Satış ve Sınırlı Aynı Hak Tesis Edilemez. (Tapu Şerhi Mevcuttur)</w:t>
      </w:r>
    </w:p>
    <w:p w:rsidR="003F0F4E" w:rsidRPr="0098454C" w:rsidRDefault="003F0F4E" w:rsidP="003F0F4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8454C">
        <w:rPr>
          <w:rFonts w:ascii="Arial" w:hAnsi="Arial" w:cs="Arial"/>
          <w:sz w:val="20"/>
          <w:szCs w:val="20"/>
        </w:rPr>
        <w:t xml:space="preserve">            </w:t>
      </w:r>
      <w:r w:rsidRPr="0098454C">
        <w:rPr>
          <w:rFonts w:ascii="Arial" w:hAnsi="Arial" w:cs="Arial"/>
          <w:b/>
          <w:sz w:val="20"/>
          <w:szCs w:val="20"/>
        </w:rPr>
        <w:t>d.-</w:t>
      </w:r>
      <w:r w:rsidRPr="0098454C">
        <w:rPr>
          <w:rFonts w:ascii="Arial" w:hAnsi="Arial" w:cs="Arial"/>
          <w:sz w:val="20"/>
          <w:szCs w:val="20"/>
        </w:rPr>
        <w:t xml:space="preserve"> Şartname Bedeli </w:t>
      </w:r>
      <w:r w:rsidRPr="0098454C">
        <w:rPr>
          <w:rFonts w:ascii="Arial" w:hAnsi="Arial" w:cs="Arial"/>
          <w:b/>
          <w:sz w:val="20"/>
          <w:szCs w:val="20"/>
        </w:rPr>
        <w:t>50.00-TL</w:t>
      </w:r>
      <w:r w:rsidRPr="0098454C">
        <w:rPr>
          <w:rFonts w:ascii="Arial" w:hAnsi="Arial" w:cs="Arial"/>
          <w:sz w:val="20"/>
          <w:szCs w:val="20"/>
        </w:rPr>
        <w:t xml:space="preserve"> olup, ihaleye ait şartname Çakıllı Belediyesinden temin edilebilir.</w:t>
      </w:r>
    </w:p>
    <w:p w:rsidR="003F0F4E" w:rsidRDefault="003F0F4E" w:rsidP="003F0F4E">
      <w:pPr>
        <w:pStyle w:val="NormalWeb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98454C">
        <w:rPr>
          <w:rFonts w:ascii="Arial" w:hAnsi="Arial" w:cs="Arial"/>
          <w:b/>
          <w:sz w:val="20"/>
          <w:szCs w:val="20"/>
        </w:rPr>
        <w:t>ÇAKILLI BELEDİYE BAŞKANLIĞ</w:t>
      </w:r>
      <w:r w:rsidRPr="00FF411A">
        <w:rPr>
          <w:rFonts w:ascii="Arial" w:hAnsi="Arial" w:cs="Arial"/>
          <w:b/>
          <w:sz w:val="20"/>
          <w:szCs w:val="20"/>
        </w:rPr>
        <w:t>INDAN İLANEN DUYURULUR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4E"/>
    <w:rsid w:val="003F0F4E"/>
    <w:rsid w:val="00891AC1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4EE"/>
  <w15:chartTrackingRefBased/>
  <w15:docId w15:val="{E5B2F10B-9DEA-47C1-BE27-AC3BB6F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rsid w:val="003F0F4E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F0F4E"/>
    <w:rPr>
      <w:b/>
      <w:bCs/>
    </w:rPr>
  </w:style>
  <w:style w:type="character" w:customStyle="1" w:styleId="NormalWebChar1">
    <w:name w:val="Normal (Web) Char1"/>
    <w:link w:val="NormalWeb"/>
    <w:rsid w:val="003F0F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harChar2CharCharCharChar1">
    <w:name w:val=" Char Char2 Char Char Char Char1"/>
    <w:basedOn w:val="Normal"/>
    <w:rsid w:val="003F0F4E"/>
    <w:pPr>
      <w:spacing w:after="160" w:line="240" w:lineRule="exact"/>
    </w:pPr>
    <w:rPr>
      <w:rFonts w:ascii="Arial" w:eastAsia="Calibri" w:hAnsi="Arial"/>
      <w:kern w:val="16"/>
      <w:sz w:val="20"/>
      <w:szCs w:val="20"/>
      <w:lang w:val="en-US" w:eastAsia="en-US"/>
    </w:rPr>
  </w:style>
  <w:style w:type="paragraph" w:styleId="AralkYok">
    <w:name w:val="No Spacing"/>
    <w:uiPriority w:val="99"/>
    <w:qFormat/>
    <w:rsid w:val="003F0F4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2017-10-28T09:36:00Z</dcterms:created>
  <dcterms:modified xsi:type="dcterms:W3CDTF">2017-10-28T09:36:00Z</dcterms:modified>
</cp:coreProperties>
</file>