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B7EE" w14:textId="77777777" w:rsidR="009B056D" w:rsidRPr="009B056D" w:rsidRDefault="009B056D" w:rsidP="009B056D">
      <w:pPr>
        <w:spacing w:after="0" w:line="240" w:lineRule="auto"/>
        <w:rPr>
          <w:rFonts w:ascii="Times New Roman" w:eastAsia="Times New Roman" w:hAnsi="Times New Roman" w:cs="Times New Roman"/>
          <w:color w:val="000000"/>
          <w:sz w:val="27"/>
          <w:szCs w:val="27"/>
          <w:lang w:eastAsia="tr-TR"/>
        </w:rPr>
      </w:pPr>
      <w:r w:rsidRPr="009B056D">
        <w:rPr>
          <w:rFonts w:ascii="Times New Roman" w:eastAsia="Times New Roman" w:hAnsi="Times New Roman" w:cs="Times New Roman"/>
          <w:b/>
          <w:bCs/>
          <w:color w:val="000000"/>
          <w:sz w:val="27"/>
          <w:szCs w:val="27"/>
          <w:lang w:eastAsia="tr-TR"/>
        </w:rPr>
        <w:t>T.C.</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VİZE</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(SULH HUKUK MAH.) SATIŞ MEMURLUĞU</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2018/50 SATIŞ</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TAŞINMAZIN AÇIK ARTIRMA İLANI</w:t>
      </w:r>
    </w:p>
    <w:p w14:paraId="7BF20B49" w14:textId="77777777" w:rsidR="009B056D" w:rsidRPr="009B056D" w:rsidRDefault="009B056D" w:rsidP="009B056D">
      <w:pPr>
        <w:spacing w:after="0" w:line="240" w:lineRule="auto"/>
        <w:rPr>
          <w:rFonts w:ascii="Times New Roman" w:eastAsia="Times New Roman" w:hAnsi="Times New Roman" w:cs="Times New Roman"/>
          <w:sz w:val="24"/>
          <w:szCs w:val="24"/>
          <w:lang w:eastAsia="tr-TR"/>
        </w:rPr>
      </w:pPr>
      <w:r w:rsidRPr="009B056D">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9B056D">
        <w:rPr>
          <w:rFonts w:ascii="Times New Roman" w:eastAsia="Times New Roman" w:hAnsi="Times New Roman" w:cs="Times New Roman"/>
          <w:color w:val="000000"/>
          <w:sz w:val="27"/>
          <w:szCs w:val="27"/>
          <w:lang w:eastAsia="tr-TR"/>
        </w:rPr>
        <w:t>özellikleri :</w:t>
      </w:r>
      <w:proofErr w:type="gramEnd"/>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1 NO'LU TAŞINMAZIN</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Özellikleri</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w:t>
      </w:r>
      <w:r w:rsidRPr="009B056D">
        <w:rPr>
          <w:rFonts w:ascii="Times New Roman" w:eastAsia="Times New Roman" w:hAnsi="Times New Roman" w:cs="Times New Roman"/>
          <w:color w:val="000000"/>
          <w:sz w:val="27"/>
          <w:szCs w:val="27"/>
          <w:lang w:eastAsia="tr-TR"/>
        </w:rPr>
        <w:t xml:space="preserve"> Kırklareli ili, Vize ilçesi, Kışlacık </w:t>
      </w:r>
      <w:proofErr w:type="spellStart"/>
      <w:r w:rsidRPr="009B056D">
        <w:rPr>
          <w:rFonts w:ascii="Times New Roman" w:eastAsia="Times New Roman" w:hAnsi="Times New Roman" w:cs="Times New Roman"/>
          <w:color w:val="000000"/>
          <w:sz w:val="27"/>
          <w:szCs w:val="27"/>
          <w:lang w:eastAsia="tr-TR"/>
        </w:rPr>
        <w:t>köyü,köyiçi</w:t>
      </w:r>
      <w:proofErr w:type="spellEnd"/>
      <w:r w:rsidRPr="009B056D">
        <w:rPr>
          <w:rFonts w:ascii="Times New Roman" w:eastAsia="Times New Roman" w:hAnsi="Times New Roman" w:cs="Times New Roman"/>
          <w:color w:val="000000"/>
          <w:sz w:val="27"/>
          <w:szCs w:val="27"/>
          <w:lang w:eastAsia="tr-TR"/>
        </w:rPr>
        <w:t xml:space="preserve"> mevkii 104 ada 24 parsel sayılı 451,05m2 yüzölçümlü kerpiç ev ve arsası nitelikli taşınmaz satışa sunulmuştur. Tapu kayıtlarında geçen kerpiç evin yıkıldığı bu nedenle parsel üzerinde herhangi bir yapı bulunmamaktadır.</w:t>
      </w:r>
      <w:r w:rsidRPr="009B056D">
        <w:rPr>
          <w:rFonts w:ascii="Times New Roman" w:eastAsia="Times New Roman" w:hAnsi="Times New Roman" w:cs="Times New Roman"/>
          <w:color w:val="000000"/>
          <w:sz w:val="27"/>
          <w:szCs w:val="27"/>
          <w:lang w:eastAsia="tr-TR"/>
        </w:rPr>
        <w:br/>
      </w:r>
      <w:proofErr w:type="gramStart"/>
      <w:r w:rsidRPr="009B056D">
        <w:rPr>
          <w:rFonts w:ascii="Times New Roman" w:eastAsia="Times New Roman" w:hAnsi="Times New Roman" w:cs="Times New Roman"/>
          <w:b/>
          <w:bCs/>
          <w:color w:val="000000"/>
          <w:sz w:val="27"/>
          <w:szCs w:val="27"/>
          <w:lang w:eastAsia="tr-TR"/>
        </w:rPr>
        <w:t>Kıymeti</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w:t>
      </w:r>
      <w:proofErr w:type="gramEnd"/>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67.658,00 TL</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KDV Oranı</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%18</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Kaydındaki Şerhler</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3402 Sayılı Yasanın 22/A maddesine tabiidir. Tapu kaydında mevcuttur.</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 xml:space="preserve">1. Satış </w:t>
      </w:r>
      <w:proofErr w:type="gramStart"/>
      <w:r w:rsidRPr="009B056D">
        <w:rPr>
          <w:rFonts w:ascii="Times New Roman" w:eastAsia="Times New Roman" w:hAnsi="Times New Roman" w:cs="Times New Roman"/>
          <w:b/>
          <w:bCs/>
          <w:color w:val="000000"/>
          <w:sz w:val="27"/>
          <w:szCs w:val="27"/>
          <w:lang w:eastAsia="tr-TR"/>
        </w:rPr>
        <w:t>Günü</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w:t>
      </w:r>
      <w:proofErr w:type="gramEnd"/>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04/05/2021 günü 14:30 - 14:35 arası</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2. Satış Günü</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01/06/2021 günü 14:30 - 14:35 arası</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Satış Yeri</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w:t>
      </w:r>
      <w:r w:rsidRPr="009B056D">
        <w:rPr>
          <w:rFonts w:ascii="Times New Roman" w:eastAsia="Times New Roman" w:hAnsi="Times New Roman" w:cs="Times New Roman"/>
          <w:color w:val="000000"/>
          <w:sz w:val="27"/>
          <w:szCs w:val="27"/>
          <w:lang w:eastAsia="tr-TR"/>
        </w:rPr>
        <w:t> Vize Belediye Kapalı Düğün Salonu</w:t>
      </w:r>
      <w:r w:rsidRPr="009B056D">
        <w:rPr>
          <w:rFonts w:ascii="Times New Roman" w:eastAsia="Times New Roman" w:hAnsi="Times New Roman" w:cs="Times New Roman"/>
          <w:color w:val="000000"/>
          <w:sz w:val="27"/>
          <w:szCs w:val="27"/>
          <w:lang w:eastAsia="tr-TR"/>
        </w:rPr>
        <w:br/>
        <w:t>-----------------------------------------------------------------------------------------------------------------------</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2 NO'LU TAŞINMAZIN</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Özellikleri</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 </w:t>
      </w:r>
      <w:proofErr w:type="spellStart"/>
      <w:r w:rsidRPr="009B056D">
        <w:rPr>
          <w:rFonts w:ascii="Times New Roman" w:eastAsia="Times New Roman" w:hAnsi="Times New Roman" w:cs="Times New Roman"/>
          <w:color w:val="000000"/>
          <w:sz w:val="27"/>
          <w:szCs w:val="27"/>
          <w:lang w:eastAsia="tr-TR"/>
        </w:rPr>
        <w:t>Kırklareliili</w:t>
      </w:r>
      <w:proofErr w:type="spellEnd"/>
      <w:r w:rsidRPr="009B056D">
        <w:rPr>
          <w:rFonts w:ascii="Times New Roman" w:eastAsia="Times New Roman" w:hAnsi="Times New Roman" w:cs="Times New Roman"/>
          <w:color w:val="000000"/>
          <w:sz w:val="27"/>
          <w:szCs w:val="27"/>
          <w:lang w:eastAsia="tr-TR"/>
        </w:rPr>
        <w:t xml:space="preserve">, Vize </w:t>
      </w:r>
      <w:proofErr w:type="spellStart"/>
      <w:r w:rsidRPr="009B056D">
        <w:rPr>
          <w:rFonts w:ascii="Times New Roman" w:eastAsia="Times New Roman" w:hAnsi="Times New Roman" w:cs="Times New Roman"/>
          <w:color w:val="000000"/>
          <w:sz w:val="27"/>
          <w:szCs w:val="27"/>
          <w:lang w:eastAsia="tr-TR"/>
        </w:rPr>
        <w:t>İlçesi,Kışlacık</w:t>
      </w:r>
      <w:proofErr w:type="spellEnd"/>
      <w:r w:rsidRPr="009B056D">
        <w:rPr>
          <w:rFonts w:ascii="Times New Roman" w:eastAsia="Times New Roman" w:hAnsi="Times New Roman" w:cs="Times New Roman"/>
          <w:color w:val="000000"/>
          <w:sz w:val="27"/>
          <w:szCs w:val="27"/>
          <w:lang w:eastAsia="tr-TR"/>
        </w:rPr>
        <w:t xml:space="preserve"> </w:t>
      </w:r>
      <w:proofErr w:type="spellStart"/>
      <w:r w:rsidRPr="009B056D">
        <w:rPr>
          <w:rFonts w:ascii="Times New Roman" w:eastAsia="Times New Roman" w:hAnsi="Times New Roman" w:cs="Times New Roman"/>
          <w:color w:val="000000"/>
          <w:sz w:val="27"/>
          <w:szCs w:val="27"/>
          <w:lang w:eastAsia="tr-TR"/>
        </w:rPr>
        <w:t>köyüKöy</w:t>
      </w:r>
      <w:proofErr w:type="spellEnd"/>
      <w:r w:rsidRPr="009B056D">
        <w:rPr>
          <w:rFonts w:ascii="Times New Roman" w:eastAsia="Times New Roman" w:hAnsi="Times New Roman" w:cs="Times New Roman"/>
          <w:color w:val="000000"/>
          <w:sz w:val="27"/>
          <w:szCs w:val="27"/>
          <w:lang w:eastAsia="tr-TR"/>
        </w:rPr>
        <w:t xml:space="preserve"> içi mevkii 104 ada 27 parsel sayılı 119,11m2 yüzölçümlü iki katlı </w:t>
      </w:r>
      <w:proofErr w:type="spellStart"/>
      <w:r w:rsidRPr="009B056D">
        <w:rPr>
          <w:rFonts w:ascii="Times New Roman" w:eastAsia="Times New Roman" w:hAnsi="Times New Roman" w:cs="Times New Roman"/>
          <w:color w:val="000000"/>
          <w:sz w:val="27"/>
          <w:szCs w:val="27"/>
          <w:lang w:eastAsia="tr-TR"/>
        </w:rPr>
        <w:t>kargir</w:t>
      </w:r>
      <w:proofErr w:type="spellEnd"/>
      <w:r w:rsidRPr="009B056D">
        <w:rPr>
          <w:rFonts w:ascii="Times New Roman" w:eastAsia="Times New Roman" w:hAnsi="Times New Roman" w:cs="Times New Roman"/>
          <w:color w:val="000000"/>
          <w:sz w:val="27"/>
          <w:szCs w:val="27"/>
          <w:lang w:eastAsia="tr-TR"/>
        </w:rPr>
        <w:t xml:space="preserve"> ev ile arsası nitelikli taşınmaz satışa sunulmuştur. Parsel üzerinde iki katlı betonarme konut bulunmakta, konutun çatısı bulunmamaktadır. Üst kata dışarıdan merdivenle çıkılmaktadır. Dış ve içi sıvalıdır. Dış cephesi ön cephesi boyalı, yanları ve arkası boyasızdır, pencere doğramaları alt katın ahşap, üst katın </w:t>
      </w:r>
      <w:proofErr w:type="spellStart"/>
      <w:r w:rsidRPr="009B056D">
        <w:rPr>
          <w:rFonts w:ascii="Times New Roman" w:eastAsia="Times New Roman" w:hAnsi="Times New Roman" w:cs="Times New Roman"/>
          <w:color w:val="000000"/>
          <w:sz w:val="27"/>
          <w:szCs w:val="27"/>
          <w:lang w:eastAsia="tr-TR"/>
        </w:rPr>
        <w:t>pvc</w:t>
      </w:r>
      <w:proofErr w:type="spellEnd"/>
      <w:r w:rsidRPr="009B056D">
        <w:rPr>
          <w:rFonts w:ascii="Times New Roman" w:eastAsia="Times New Roman" w:hAnsi="Times New Roman" w:cs="Times New Roman"/>
          <w:color w:val="000000"/>
          <w:sz w:val="27"/>
          <w:szCs w:val="27"/>
          <w:lang w:eastAsia="tr-TR"/>
        </w:rPr>
        <w:t xml:space="preserve"> doğramadır. Isıtma sistemi sobalıdır. Dış kapısı demir doğrama, içerisinde elektrik ve suyu </w:t>
      </w:r>
      <w:proofErr w:type="spellStart"/>
      <w:r w:rsidRPr="009B056D">
        <w:rPr>
          <w:rFonts w:ascii="Times New Roman" w:eastAsia="Times New Roman" w:hAnsi="Times New Roman" w:cs="Times New Roman"/>
          <w:color w:val="000000"/>
          <w:sz w:val="27"/>
          <w:szCs w:val="27"/>
          <w:lang w:eastAsia="tr-TR"/>
        </w:rPr>
        <w:t>bulunmakadır</w:t>
      </w:r>
      <w:proofErr w:type="spellEnd"/>
      <w:r w:rsidRPr="009B056D">
        <w:rPr>
          <w:rFonts w:ascii="Times New Roman" w:eastAsia="Times New Roman" w:hAnsi="Times New Roman" w:cs="Times New Roman"/>
          <w:color w:val="000000"/>
          <w:sz w:val="27"/>
          <w:szCs w:val="27"/>
          <w:lang w:eastAsia="tr-TR"/>
        </w:rPr>
        <w:t>. Yol, su, elektrik, kanalizasyon açısından avantajlıdır.</w:t>
      </w:r>
      <w:r w:rsidRPr="009B056D">
        <w:rPr>
          <w:rFonts w:ascii="Times New Roman" w:eastAsia="Times New Roman" w:hAnsi="Times New Roman" w:cs="Times New Roman"/>
          <w:color w:val="000000"/>
          <w:sz w:val="27"/>
          <w:szCs w:val="27"/>
          <w:lang w:eastAsia="tr-TR"/>
        </w:rPr>
        <w:br/>
      </w:r>
      <w:proofErr w:type="gramStart"/>
      <w:r w:rsidRPr="009B056D">
        <w:rPr>
          <w:rFonts w:ascii="Times New Roman" w:eastAsia="Times New Roman" w:hAnsi="Times New Roman" w:cs="Times New Roman"/>
          <w:b/>
          <w:bCs/>
          <w:color w:val="000000"/>
          <w:sz w:val="27"/>
          <w:szCs w:val="27"/>
          <w:lang w:eastAsia="tr-TR"/>
        </w:rPr>
        <w:t>Kıymeti</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w:t>
      </w:r>
      <w:proofErr w:type="gramEnd"/>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94.307,00 TL</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KDV Oranı</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%18</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Kaydındaki Şerhler</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3402 Sayılı Yasanın 22/A maddesine tabiidir. Tapu kaydında mevcuttur.</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 xml:space="preserve">1. Satış </w:t>
      </w:r>
      <w:proofErr w:type="gramStart"/>
      <w:r w:rsidRPr="009B056D">
        <w:rPr>
          <w:rFonts w:ascii="Times New Roman" w:eastAsia="Times New Roman" w:hAnsi="Times New Roman" w:cs="Times New Roman"/>
          <w:b/>
          <w:bCs/>
          <w:color w:val="000000"/>
          <w:sz w:val="27"/>
          <w:szCs w:val="27"/>
          <w:lang w:eastAsia="tr-TR"/>
        </w:rPr>
        <w:t>Günü</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w:t>
      </w:r>
      <w:proofErr w:type="gramEnd"/>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04/05/2021 günü 14:45 - 14:50 arası</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2. Satış Günü</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 </w:t>
      </w:r>
      <w:r w:rsidRPr="009B056D">
        <w:rPr>
          <w:rFonts w:ascii="Times New Roman" w:eastAsia="Times New Roman" w:hAnsi="Times New Roman" w:cs="Times New Roman"/>
          <w:color w:val="000000"/>
          <w:sz w:val="27"/>
          <w:szCs w:val="27"/>
          <w:lang w:eastAsia="tr-TR"/>
        </w:rPr>
        <w:t>01/06/2021 günü 14:45 - 14:50 arası</w:t>
      </w:r>
      <w:r w:rsidRPr="009B056D">
        <w:rPr>
          <w:rFonts w:ascii="Times New Roman" w:eastAsia="Times New Roman" w:hAnsi="Times New Roman" w:cs="Times New Roman"/>
          <w:color w:val="000000"/>
          <w:sz w:val="27"/>
          <w:szCs w:val="27"/>
          <w:lang w:eastAsia="tr-TR"/>
        </w:rPr>
        <w:br/>
      </w:r>
      <w:r w:rsidRPr="009B056D">
        <w:rPr>
          <w:rFonts w:ascii="Times New Roman" w:eastAsia="Times New Roman" w:hAnsi="Times New Roman" w:cs="Times New Roman"/>
          <w:b/>
          <w:bCs/>
          <w:color w:val="000000"/>
          <w:sz w:val="27"/>
          <w:szCs w:val="27"/>
          <w:lang w:eastAsia="tr-TR"/>
        </w:rPr>
        <w:t>Satış Yeri</w:t>
      </w:r>
      <w:r w:rsidRPr="009B056D">
        <w:rPr>
          <w:rFonts w:ascii="Times New Roman" w:eastAsia="Times New Roman" w:hAnsi="Times New Roman" w:cs="Times New Roman"/>
          <w:color w:val="000000"/>
          <w:sz w:val="27"/>
          <w:szCs w:val="27"/>
          <w:lang w:eastAsia="tr-TR"/>
        </w:rPr>
        <w:t> </w:t>
      </w:r>
      <w:r w:rsidRPr="009B056D">
        <w:rPr>
          <w:rFonts w:ascii="Times New Roman" w:eastAsia="Times New Roman" w:hAnsi="Times New Roman" w:cs="Times New Roman"/>
          <w:b/>
          <w:bCs/>
          <w:color w:val="000000"/>
          <w:sz w:val="27"/>
          <w:szCs w:val="27"/>
          <w:lang w:eastAsia="tr-TR"/>
        </w:rPr>
        <w:t>:</w:t>
      </w:r>
      <w:r w:rsidRPr="009B056D">
        <w:rPr>
          <w:rFonts w:ascii="Times New Roman" w:eastAsia="Times New Roman" w:hAnsi="Times New Roman" w:cs="Times New Roman"/>
          <w:color w:val="000000"/>
          <w:sz w:val="27"/>
          <w:szCs w:val="27"/>
          <w:lang w:eastAsia="tr-TR"/>
        </w:rPr>
        <w:t> Vize Belediye Kapalı Düğün Salonu</w:t>
      </w:r>
      <w:r w:rsidRPr="009B056D">
        <w:rPr>
          <w:rFonts w:ascii="Times New Roman" w:eastAsia="Times New Roman" w:hAnsi="Times New Roman" w:cs="Times New Roman"/>
          <w:color w:val="000000"/>
          <w:sz w:val="27"/>
          <w:szCs w:val="27"/>
          <w:lang w:eastAsia="tr-TR"/>
        </w:rPr>
        <w:br/>
        <w:t>-----------------------------------------------------------------------------------------------------------------------</w:t>
      </w:r>
      <w:r w:rsidRPr="009B056D">
        <w:rPr>
          <w:rFonts w:ascii="Times New Roman" w:eastAsia="Times New Roman" w:hAnsi="Times New Roman" w:cs="Times New Roman"/>
          <w:color w:val="000000"/>
          <w:sz w:val="27"/>
          <w:szCs w:val="27"/>
          <w:lang w:eastAsia="tr-TR"/>
        </w:rPr>
        <w:br/>
        <w:t>Satış şartları :</w:t>
      </w:r>
      <w:r w:rsidRPr="009B056D">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9B056D">
        <w:rPr>
          <w:rFonts w:ascii="Times New Roman" w:eastAsia="Times New Roman" w:hAnsi="Times New Roman" w:cs="Times New Roman"/>
          <w:color w:val="000000"/>
          <w:sz w:val="27"/>
          <w:szCs w:val="27"/>
          <w:lang w:eastAsia="tr-TR"/>
        </w:rPr>
        <w:t>artırmanınyirmi</w:t>
      </w:r>
      <w:proofErr w:type="spellEnd"/>
      <w:r w:rsidRPr="009B056D">
        <w:rPr>
          <w:rFonts w:ascii="Times New Roman" w:eastAsia="Times New Roman" w:hAnsi="Times New Roman" w:cs="Times New Roman"/>
          <w:color w:val="000000"/>
          <w:sz w:val="27"/>
          <w:szCs w:val="27"/>
          <w:lang w:eastAsia="tr-TR"/>
        </w:rPr>
        <w:t xml:space="preserve"> gün öncesinden, artırma tarihinden önceki gün sonuna kadar </w:t>
      </w:r>
      <w:r w:rsidRPr="009B056D">
        <w:rPr>
          <w:rFonts w:ascii="Times New Roman" w:eastAsia="Times New Roman" w:hAnsi="Times New Roman" w:cs="Times New Roman"/>
          <w:b/>
          <w:bCs/>
          <w:color w:val="000000"/>
          <w:sz w:val="27"/>
          <w:szCs w:val="27"/>
          <w:lang w:eastAsia="tr-TR"/>
        </w:rPr>
        <w:t>esatis.uyap.gov.tr</w:t>
      </w:r>
      <w:r w:rsidRPr="009B056D">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9B056D">
        <w:rPr>
          <w:rFonts w:ascii="Times New Roman" w:eastAsia="Times New Roman" w:hAnsi="Times New Roman" w:cs="Times New Roman"/>
          <w:color w:val="000000"/>
          <w:sz w:val="27"/>
          <w:szCs w:val="27"/>
          <w:lang w:eastAsia="tr-TR"/>
        </w:rPr>
        <w:t>beşincigünden</w:t>
      </w:r>
      <w:proofErr w:type="spellEnd"/>
      <w:r w:rsidRPr="009B056D">
        <w:rPr>
          <w:rFonts w:ascii="Times New Roman" w:eastAsia="Times New Roman" w:hAnsi="Times New Roman" w:cs="Times New Roman"/>
          <w:color w:val="000000"/>
          <w:sz w:val="27"/>
          <w:szCs w:val="27"/>
          <w:lang w:eastAsia="tr-TR"/>
        </w:rPr>
        <w:t xml:space="preserve">, ikinci artırma gününden önceki </w:t>
      </w:r>
      <w:r w:rsidRPr="009B056D">
        <w:rPr>
          <w:rFonts w:ascii="Times New Roman" w:eastAsia="Times New Roman" w:hAnsi="Times New Roman" w:cs="Times New Roman"/>
          <w:color w:val="000000"/>
          <w:sz w:val="27"/>
          <w:szCs w:val="27"/>
          <w:lang w:eastAsia="tr-TR"/>
        </w:rPr>
        <w:lastRenderedPageBreak/>
        <w:t xml:space="preserve">gün sonuna kadar elektronik ortamda teklif verilebilecektir. Bu artırmada da malın tahmin edilen değerin %50 </w:t>
      </w:r>
      <w:proofErr w:type="spellStart"/>
      <w:proofErr w:type="gramStart"/>
      <w:r w:rsidRPr="009B056D">
        <w:rPr>
          <w:rFonts w:ascii="Times New Roman" w:eastAsia="Times New Roman" w:hAnsi="Times New Roman" w:cs="Times New Roman"/>
          <w:color w:val="000000"/>
          <w:sz w:val="27"/>
          <w:szCs w:val="27"/>
          <w:lang w:eastAsia="tr-TR"/>
        </w:rPr>
        <w:t>sini,rüçhanlı</w:t>
      </w:r>
      <w:proofErr w:type="spellEnd"/>
      <w:proofErr w:type="gramEnd"/>
      <w:r w:rsidRPr="009B056D">
        <w:rPr>
          <w:rFonts w:ascii="Times New Roman" w:eastAsia="Times New Roman" w:hAnsi="Times New Roman" w:cs="Times New Roman"/>
          <w:color w:val="000000"/>
          <w:sz w:val="27"/>
          <w:szCs w:val="27"/>
          <w:lang w:eastAsia="tr-TR"/>
        </w:rPr>
        <w:t xml:space="preserve"> alacaklılar varsa alacakları </w:t>
      </w:r>
      <w:proofErr w:type="spellStart"/>
      <w:r w:rsidRPr="009B056D">
        <w:rPr>
          <w:rFonts w:ascii="Times New Roman" w:eastAsia="Times New Roman" w:hAnsi="Times New Roman" w:cs="Times New Roman"/>
          <w:color w:val="000000"/>
          <w:sz w:val="27"/>
          <w:szCs w:val="27"/>
          <w:lang w:eastAsia="tr-TR"/>
        </w:rPr>
        <w:t>toplamınıve</w:t>
      </w:r>
      <w:proofErr w:type="spellEnd"/>
      <w:r w:rsidRPr="009B056D">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9B056D">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9B056D">
        <w:rPr>
          <w:rFonts w:ascii="Times New Roman" w:eastAsia="Times New Roman" w:hAnsi="Times New Roman" w:cs="Times New Roman"/>
          <w:color w:val="000000"/>
          <w:sz w:val="27"/>
          <w:szCs w:val="27"/>
          <w:lang w:eastAsia="tr-TR"/>
        </w:rPr>
        <w:t>% 20</w:t>
      </w:r>
      <w:proofErr w:type="gramEnd"/>
      <w:r w:rsidRPr="009B056D">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9B056D">
        <w:rPr>
          <w:rFonts w:ascii="Times New Roman" w:eastAsia="Times New Roman" w:hAnsi="Times New Roman" w:cs="Times New Roman"/>
          <w:color w:val="000000"/>
          <w:sz w:val="27"/>
          <w:szCs w:val="27"/>
          <w:lang w:eastAsia="tr-TR"/>
        </w:rPr>
        <w:t>ileteslim</w:t>
      </w:r>
      <w:proofErr w:type="spellEnd"/>
      <w:r w:rsidRPr="009B056D">
        <w:rPr>
          <w:rFonts w:ascii="Times New Roman" w:eastAsia="Times New Roman" w:hAnsi="Times New Roman" w:cs="Times New Roman"/>
          <w:color w:val="000000"/>
          <w:sz w:val="27"/>
          <w:szCs w:val="27"/>
          <w:lang w:eastAsia="tr-TR"/>
        </w:rPr>
        <w:t xml:space="preserve"> </w:t>
      </w:r>
      <w:proofErr w:type="spellStart"/>
      <w:r w:rsidRPr="009B056D">
        <w:rPr>
          <w:rFonts w:ascii="Times New Roman" w:eastAsia="Times New Roman" w:hAnsi="Times New Roman" w:cs="Times New Roman"/>
          <w:color w:val="000000"/>
          <w:sz w:val="27"/>
          <w:szCs w:val="27"/>
          <w:lang w:eastAsia="tr-TR"/>
        </w:rPr>
        <w:t>masraflarıalıcıya</w:t>
      </w:r>
      <w:proofErr w:type="spellEnd"/>
      <w:r w:rsidRPr="009B056D">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9B056D">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B056D">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9B056D">
        <w:rPr>
          <w:rFonts w:ascii="Times New Roman" w:eastAsia="Times New Roman" w:hAnsi="Times New Roman" w:cs="Times New Roman"/>
          <w:color w:val="000000"/>
          <w:sz w:val="27"/>
          <w:szCs w:val="27"/>
          <w:lang w:eastAsia="tr-TR"/>
        </w:rPr>
        <w:t>müteselsilen</w:t>
      </w:r>
      <w:proofErr w:type="spellEnd"/>
      <w:r w:rsidRPr="009B056D">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2018/50 Satış sayılı dosya numarasıyla müdürlüğümüze başvurmaları ilan olunur.19/03/2021</w:t>
      </w:r>
    </w:p>
    <w:p w14:paraId="0FA7E9F5" w14:textId="77777777" w:rsidR="009B056D" w:rsidRPr="009B056D" w:rsidRDefault="009B056D" w:rsidP="009B056D">
      <w:pPr>
        <w:spacing w:after="0" w:line="240" w:lineRule="auto"/>
        <w:rPr>
          <w:rFonts w:ascii="Times New Roman" w:eastAsia="Times New Roman" w:hAnsi="Times New Roman" w:cs="Times New Roman"/>
          <w:color w:val="000000"/>
          <w:sz w:val="27"/>
          <w:szCs w:val="27"/>
          <w:lang w:eastAsia="tr-TR"/>
        </w:rPr>
      </w:pPr>
      <w:r w:rsidRPr="009B056D">
        <w:rPr>
          <w:rFonts w:ascii="Times New Roman" w:eastAsia="Times New Roman" w:hAnsi="Times New Roman" w:cs="Times New Roman"/>
          <w:color w:val="000000"/>
          <w:sz w:val="27"/>
          <w:szCs w:val="27"/>
          <w:lang w:eastAsia="tr-TR"/>
        </w:rPr>
        <w:t>2</w:t>
      </w:r>
      <w:r w:rsidRPr="009B056D">
        <w:rPr>
          <w:rFonts w:ascii="Times New Roman" w:eastAsia="Times New Roman" w:hAnsi="Times New Roman" w:cs="Times New Roman"/>
          <w:color w:val="000000"/>
          <w:sz w:val="27"/>
          <w:szCs w:val="27"/>
          <w:lang w:eastAsia="tr-TR"/>
        </w:rPr>
        <w:br/>
        <w:t>(İİK m.126)</w:t>
      </w:r>
      <w:r w:rsidRPr="009B056D">
        <w:rPr>
          <w:rFonts w:ascii="Times New Roman" w:eastAsia="Times New Roman" w:hAnsi="Times New Roman" w:cs="Times New Roman"/>
          <w:color w:val="000000"/>
          <w:sz w:val="27"/>
          <w:szCs w:val="27"/>
          <w:lang w:eastAsia="tr-TR"/>
        </w:rPr>
        <w:br/>
        <w:t>(*) İlgililer tabirine irtifak hakkı sahipleri de dahildir.</w:t>
      </w:r>
      <w:r w:rsidRPr="009B056D">
        <w:rPr>
          <w:rFonts w:ascii="Times New Roman" w:eastAsia="Times New Roman" w:hAnsi="Times New Roman" w:cs="Times New Roman"/>
          <w:color w:val="000000"/>
          <w:sz w:val="27"/>
          <w:szCs w:val="27"/>
          <w:lang w:eastAsia="tr-TR"/>
        </w:rPr>
        <w:br/>
      </w:r>
      <w:proofErr w:type="gramStart"/>
      <w:r w:rsidRPr="009B056D">
        <w:rPr>
          <w:rFonts w:ascii="Times New Roman" w:eastAsia="Times New Roman" w:hAnsi="Times New Roman" w:cs="Times New Roman"/>
          <w:color w:val="000000"/>
          <w:sz w:val="27"/>
          <w:szCs w:val="27"/>
          <w:lang w:eastAsia="tr-TR"/>
        </w:rPr>
        <w:t>* :</w:t>
      </w:r>
      <w:proofErr w:type="gramEnd"/>
      <w:r w:rsidRPr="009B056D">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1EC2F45A" w14:textId="77777777" w:rsidR="00DF1486" w:rsidRDefault="00DF1486"/>
    <w:sectPr w:rsidR="00DF1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6D"/>
    <w:rsid w:val="009B056D"/>
    <w:rsid w:val="00DF1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CF13"/>
  <w15:chartTrackingRefBased/>
  <w15:docId w15:val="{A45C5137-7DAD-48C7-AFCB-4A10C516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27819">
      <w:bodyDiv w:val="1"/>
      <w:marLeft w:val="0"/>
      <w:marRight w:val="0"/>
      <w:marTop w:val="0"/>
      <w:marBottom w:val="0"/>
      <w:divBdr>
        <w:top w:val="none" w:sz="0" w:space="0" w:color="auto"/>
        <w:left w:val="none" w:sz="0" w:space="0" w:color="auto"/>
        <w:bottom w:val="none" w:sz="0" w:space="0" w:color="auto"/>
        <w:right w:val="none" w:sz="0" w:space="0" w:color="auto"/>
      </w:divBdr>
      <w:divsChild>
        <w:div w:id="979305813">
          <w:marLeft w:val="0"/>
          <w:marRight w:val="0"/>
          <w:marTop w:val="0"/>
          <w:marBottom w:val="0"/>
          <w:divBdr>
            <w:top w:val="none" w:sz="0" w:space="0" w:color="auto"/>
            <w:left w:val="none" w:sz="0" w:space="0" w:color="auto"/>
            <w:bottom w:val="none" w:sz="0" w:space="0" w:color="auto"/>
            <w:right w:val="none" w:sz="0" w:space="0" w:color="auto"/>
          </w:divBdr>
        </w:div>
        <w:div w:id="45922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2021-03-25T09:13:00Z</dcterms:created>
  <dcterms:modified xsi:type="dcterms:W3CDTF">2021-03-25T09:13:00Z</dcterms:modified>
</cp:coreProperties>
</file>