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969" w:rsidRPr="00647969" w:rsidRDefault="00647969" w:rsidP="00647969">
      <w:pPr>
        <w:shd w:val="clear" w:color="auto" w:fill="F3F2E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575757"/>
          <w:sz w:val="27"/>
          <w:szCs w:val="27"/>
          <w:lang w:eastAsia="tr-TR"/>
        </w:rPr>
      </w:pPr>
      <w:r w:rsidRPr="00647969">
        <w:rPr>
          <w:rFonts w:ascii="GN-Medium" w:eastAsia="Times New Roman" w:hAnsi="GN-Medium" w:cs="Arial"/>
          <w:color w:val="575757"/>
          <w:sz w:val="27"/>
          <w:szCs w:val="27"/>
          <w:bdr w:val="none" w:sz="0" w:space="0" w:color="auto" w:frame="1"/>
          <w:lang w:eastAsia="tr-TR"/>
        </w:rPr>
        <w:t>T.C.</w:t>
      </w:r>
      <w:r w:rsidRPr="00647969">
        <w:rPr>
          <w:rFonts w:ascii="GN-Medium" w:eastAsia="Times New Roman" w:hAnsi="GN-Medium" w:cs="Arial"/>
          <w:color w:val="575757"/>
          <w:sz w:val="27"/>
          <w:szCs w:val="27"/>
          <w:bdr w:val="none" w:sz="0" w:space="0" w:color="auto" w:frame="1"/>
          <w:lang w:eastAsia="tr-TR"/>
        </w:rPr>
        <w:br/>
        <w:t>VİZE ASLİYE HUKUK MAHKEMESİNDEN</w:t>
      </w:r>
      <w:r w:rsidRPr="00647969">
        <w:rPr>
          <w:rFonts w:ascii="Arial" w:eastAsia="Times New Roman" w:hAnsi="Arial" w:cs="Arial"/>
          <w:color w:val="575757"/>
          <w:sz w:val="27"/>
          <w:szCs w:val="27"/>
          <w:lang w:eastAsia="tr-TR"/>
        </w:rPr>
        <w:br/>
      </w:r>
      <w:r w:rsidRPr="00647969">
        <w:rPr>
          <w:rFonts w:ascii="GN-Medium" w:eastAsia="Times New Roman" w:hAnsi="GN-Medium" w:cs="Arial"/>
          <w:color w:val="575757"/>
          <w:sz w:val="27"/>
          <w:szCs w:val="27"/>
          <w:bdr w:val="none" w:sz="0" w:space="0" w:color="auto" w:frame="1"/>
          <w:lang w:eastAsia="tr-TR"/>
        </w:rPr>
        <w:t xml:space="preserve">ESAS </w:t>
      </w:r>
      <w:proofErr w:type="gramStart"/>
      <w:r w:rsidRPr="00647969">
        <w:rPr>
          <w:rFonts w:ascii="GN-Medium" w:eastAsia="Times New Roman" w:hAnsi="GN-Medium" w:cs="Arial"/>
          <w:color w:val="575757"/>
          <w:sz w:val="27"/>
          <w:szCs w:val="27"/>
          <w:bdr w:val="none" w:sz="0" w:space="0" w:color="auto" w:frame="1"/>
          <w:lang w:eastAsia="tr-TR"/>
        </w:rPr>
        <w:t>NO :</w:t>
      </w:r>
      <w:proofErr w:type="gramEnd"/>
      <w:r w:rsidRPr="00647969">
        <w:rPr>
          <w:rFonts w:ascii="Arial" w:eastAsia="Times New Roman" w:hAnsi="Arial" w:cs="Arial"/>
          <w:color w:val="575757"/>
          <w:sz w:val="27"/>
          <w:szCs w:val="27"/>
          <w:lang w:eastAsia="tr-TR"/>
        </w:rPr>
        <w:t> </w:t>
      </w:r>
      <w:bookmarkStart w:id="0" w:name="_GoBack"/>
      <w:r w:rsidRPr="00647969">
        <w:rPr>
          <w:rFonts w:ascii="Arial" w:eastAsia="Times New Roman" w:hAnsi="Arial" w:cs="Arial"/>
          <w:color w:val="575757"/>
          <w:sz w:val="27"/>
          <w:szCs w:val="27"/>
          <w:lang w:eastAsia="tr-TR"/>
        </w:rPr>
        <w:t>2017/425 Esas</w:t>
      </w:r>
      <w:bookmarkEnd w:id="0"/>
      <w:r w:rsidRPr="00647969">
        <w:rPr>
          <w:rFonts w:ascii="Arial" w:eastAsia="Times New Roman" w:hAnsi="Arial" w:cs="Arial"/>
          <w:color w:val="575757"/>
          <w:sz w:val="27"/>
          <w:szCs w:val="27"/>
          <w:lang w:eastAsia="tr-TR"/>
        </w:rPr>
        <w:br/>
      </w:r>
      <w:r w:rsidRPr="00647969">
        <w:rPr>
          <w:rFonts w:ascii="GN-Medium" w:eastAsia="Times New Roman" w:hAnsi="GN-Medium" w:cs="Arial"/>
          <w:color w:val="575757"/>
          <w:sz w:val="27"/>
          <w:szCs w:val="27"/>
          <w:bdr w:val="none" w:sz="0" w:space="0" w:color="auto" w:frame="1"/>
          <w:lang w:eastAsia="tr-TR"/>
        </w:rPr>
        <w:t>KAMULAŞTIRMA İLANI</w:t>
      </w:r>
    </w:p>
    <w:p w:rsidR="00647969" w:rsidRPr="00647969" w:rsidRDefault="00647969" w:rsidP="00647969">
      <w:pPr>
        <w:shd w:val="clear" w:color="auto" w:fill="F3F2E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575757"/>
          <w:sz w:val="24"/>
          <w:szCs w:val="24"/>
          <w:lang w:eastAsia="tr-TR"/>
        </w:rPr>
      </w:pPr>
      <w:r w:rsidRPr="00647969">
        <w:rPr>
          <w:rFonts w:ascii="GN-Medium" w:eastAsia="Times New Roman" w:hAnsi="GN-Medium" w:cs="Arial"/>
          <w:color w:val="575757"/>
          <w:sz w:val="24"/>
          <w:szCs w:val="24"/>
          <w:bdr w:val="none" w:sz="0" w:space="0" w:color="auto" w:frame="1"/>
          <w:lang w:eastAsia="tr-TR"/>
        </w:rPr>
        <w:t>KAMULAŞTIRILAN TAŞINMAZIN 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br/>
      </w:r>
      <w:r w:rsidRPr="00647969">
        <w:rPr>
          <w:rFonts w:ascii="GN-Medium" w:eastAsia="Times New Roman" w:hAnsi="GN-Medium" w:cs="Arial"/>
          <w:color w:val="575757"/>
          <w:sz w:val="24"/>
          <w:szCs w:val="24"/>
          <w:bdr w:val="none" w:sz="0" w:space="0" w:color="auto" w:frame="1"/>
          <w:lang w:eastAsia="tr-TR"/>
        </w:rPr>
        <w:t>BULUNDUĞU YER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t> </w:t>
      </w:r>
      <w:r w:rsidRPr="00647969">
        <w:rPr>
          <w:rFonts w:ascii="GN-Medium" w:eastAsia="Times New Roman" w:hAnsi="GN-Medium" w:cs="Arial"/>
          <w:color w:val="575757"/>
          <w:sz w:val="24"/>
          <w:szCs w:val="24"/>
          <w:bdr w:val="none" w:sz="0" w:space="0" w:color="auto" w:frame="1"/>
          <w:lang w:eastAsia="tr-TR"/>
        </w:rPr>
        <w:t>: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t> Kırklareli ili Vize ilçesi Hasbuğa köyü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br/>
      </w:r>
      <w:r w:rsidRPr="00647969">
        <w:rPr>
          <w:rFonts w:ascii="GN-Medium" w:eastAsia="Times New Roman" w:hAnsi="GN-Medium" w:cs="Arial"/>
          <w:color w:val="575757"/>
          <w:sz w:val="24"/>
          <w:szCs w:val="24"/>
          <w:bdr w:val="none" w:sz="0" w:space="0" w:color="auto" w:frame="1"/>
          <w:lang w:eastAsia="tr-TR"/>
        </w:rPr>
        <w:t>MEVKİİ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t> </w:t>
      </w:r>
      <w:r w:rsidRPr="00647969">
        <w:rPr>
          <w:rFonts w:ascii="GN-Medium" w:eastAsia="Times New Roman" w:hAnsi="GN-Medium" w:cs="Arial"/>
          <w:color w:val="575757"/>
          <w:sz w:val="24"/>
          <w:szCs w:val="24"/>
          <w:bdr w:val="none" w:sz="0" w:space="0" w:color="auto" w:frame="1"/>
          <w:lang w:eastAsia="tr-TR"/>
        </w:rPr>
        <w:t>: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t> Müsellim Çeşme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br/>
      </w:r>
      <w:r w:rsidRPr="00647969">
        <w:rPr>
          <w:rFonts w:ascii="GN-Medium" w:eastAsia="Times New Roman" w:hAnsi="GN-Medium" w:cs="Arial"/>
          <w:color w:val="575757"/>
          <w:sz w:val="24"/>
          <w:szCs w:val="24"/>
          <w:bdr w:val="none" w:sz="0" w:space="0" w:color="auto" w:frame="1"/>
          <w:lang w:eastAsia="tr-TR"/>
        </w:rPr>
        <w:t>PAFTA NO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t> </w:t>
      </w:r>
      <w:r w:rsidRPr="00647969">
        <w:rPr>
          <w:rFonts w:ascii="GN-Medium" w:eastAsia="Times New Roman" w:hAnsi="GN-Medium" w:cs="Arial"/>
          <w:color w:val="575757"/>
          <w:sz w:val="24"/>
          <w:szCs w:val="24"/>
          <w:bdr w:val="none" w:sz="0" w:space="0" w:color="auto" w:frame="1"/>
          <w:lang w:eastAsia="tr-TR"/>
        </w:rPr>
        <w:t>: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t> F19b-01a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br/>
      </w:r>
      <w:r w:rsidRPr="00647969">
        <w:rPr>
          <w:rFonts w:ascii="GN-Medium" w:eastAsia="Times New Roman" w:hAnsi="GN-Medium" w:cs="Arial"/>
          <w:color w:val="575757"/>
          <w:sz w:val="24"/>
          <w:szCs w:val="24"/>
          <w:bdr w:val="none" w:sz="0" w:space="0" w:color="auto" w:frame="1"/>
          <w:lang w:eastAsia="tr-TR"/>
        </w:rPr>
        <w:t>ADA NO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t> </w:t>
      </w:r>
      <w:r w:rsidRPr="00647969">
        <w:rPr>
          <w:rFonts w:ascii="GN-Medium" w:eastAsia="Times New Roman" w:hAnsi="GN-Medium" w:cs="Arial"/>
          <w:color w:val="575757"/>
          <w:sz w:val="24"/>
          <w:szCs w:val="24"/>
          <w:bdr w:val="none" w:sz="0" w:space="0" w:color="auto" w:frame="1"/>
          <w:lang w:eastAsia="tr-TR"/>
        </w:rPr>
        <w:t>: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t> 134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br/>
      </w:r>
      <w:r w:rsidRPr="00647969">
        <w:rPr>
          <w:rFonts w:ascii="GN-Medium" w:eastAsia="Times New Roman" w:hAnsi="GN-Medium" w:cs="Arial"/>
          <w:color w:val="575757"/>
          <w:sz w:val="24"/>
          <w:szCs w:val="24"/>
          <w:bdr w:val="none" w:sz="0" w:space="0" w:color="auto" w:frame="1"/>
          <w:lang w:eastAsia="tr-TR"/>
        </w:rPr>
        <w:t>PARSEL NO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t> </w:t>
      </w:r>
      <w:r w:rsidRPr="00647969">
        <w:rPr>
          <w:rFonts w:ascii="GN-Medium" w:eastAsia="Times New Roman" w:hAnsi="GN-Medium" w:cs="Arial"/>
          <w:color w:val="575757"/>
          <w:sz w:val="24"/>
          <w:szCs w:val="24"/>
          <w:bdr w:val="none" w:sz="0" w:space="0" w:color="auto" w:frame="1"/>
          <w:lang w:eastAsia="tr-TR"/>
        </w:rPr>
        <w:t>: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t> 38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br/>
      </w:r>
      <w:r w:rsidRPr="00647969">
        <w:rPr>
          <w:rFonts w:ascii="GN-Medium" w:eastAsia="Times New Roman" w:hAnsi="GN-Medium" w:cs="Arial"/>
          <w:color w:val="575757"/>
          <w:sz w:val="24"/>
          <w:szCs w:val="24"/>
          <w:bdr w:val="none" w:sz="0" w:space="0" w:color="auto" w:frame="1"/>
          <w:lang w:eastAsia="tr-TR"/>
        </w:rPr>
        <w:t>VASFI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t> </w:t>
      </w:r>
      <w:r w:rsidRPr="00647969">
        <w:rPr>
          <w:rFonts w:ascii="GN-Medium" w:eastAsia="Times New Roman" w:hAnsi="GN-Medium" w:cs="Arial"/>
          <w:color w:val="575757"/>
          <w:sz w:val="24"/>
          <w:szCs w:val="24"/>
          <w:bdr w:val="none" w:sz="0" w:space="0" w:color="auto" w:frame="1"/>
          <w:lang w:eastAsia="tr-TR"/>
        </w:rPr>
        <w:t>: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t> Tarla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br/>
      </w:r>
      <w:r w:rsidRPr="00647969">
        <w:rPr>
          <w:rFonts w:ascii="GN-Medium" w:eastAsia="Times New Roman" w:hAnsi="GN-Medium" w:cs="Arial"/>
          <w:color w:val="575757"/>
          <w:sz w:val="24"/>
          <w:szCs w:val="24"/>
          <w:bdr w:val="none" w:sz="0" w:space="0" w:color="auto" w:frame="1"/>
          <w:lang w:eastAsia="tr-TR"/>
        </w:rPr>
        <w:t>YÜZÖLÇÜMÜ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t> </w:t>
      </w:r>
      <w:r w:rsidRPr="00647969">
        <w:rPr>
          <w:rFonts w:ascii="GN-Medium" w:eastAsia="Times New Roman" w:hAnsi="GN-Medium" w:cs="Arial"/>
          <w:color w:val="575757"/>
          <w:sz w:val="24"/>
          <w:szCs w:val="24"/>
          <w:bdr w:val="none" w:sz="0" w:space="0" w:color="auto" w:frame="1"/>
          <w:lang w:eastAsia="tr-TR"/>
        </w:rPr>
        <w:t>: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t> 8.523,00m²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br/>
      </w:r>
      <w:r w:rsidRPr="00647969">
        <w:rPr>
          <w:rFonts w:ascii="GN-Medium" w:eastAsia="Times New Roman" w:hAnsi="GN-Medium" w:cs="Arial"/>
          <w:color w:val="575757"/>
          <w:sz w:val="24"/>
          <w:szCs w:val="24"/>
          <w:bdr w:val="none" w:sz="0" w:space="0" w:color="auto" w:frame="1"/>
          <w:lang w:eastAsia="tr-TR"/>
        </w:rPr>
        <w:t>MALİKİN ADI VE SOYADI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t> </w:t>
      </w:r>
      <w:r w:rsidRPr="00647969">
        <w:rPr>
          <w:rFonts w:ascii="GN-Medium" w:eastAsia="Times New Roman" w:hAnsi="GN-Medium" w:cs="Arial"/>
          <w:color w:val="575757"/>
          <w:sz w:val="24"/>
          <w:szCs w:val="24"/>
          <w:bdr w:val="none" w:sz="0" w:space="0" w:color="auto" w:frame="1"/>
          <w:lang w:eastAsia="tr-TR"/>
        </w:rPr>
        <w:t>: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t> Necmeddin Sadak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br/>
      </w:r>
      <w:r w:rsidRPr="00647969">
        <w:rPr>
          <w:rFonts w:ascii="GN-Medium" w:eastAsia="Times New Roman" w:hAnsi="GN-Medium" w:cs="Arial"/>
          <w:color w:val="575757"/>
          <w:sz w:val="24"/>
          <w:szCs w:val="24"/>
          <w:bdr w:val="none" w:sz="0" w:space="0" w:color="auto" w:frame="1"/>
          <w:lang w:eastAsia="tr-TR"/>
        </w:rPr>
        <w:t>KAMULAŞTIRMAYI YAPAN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br/>
      </w:r>
      <w:r w:rsidRPr="00647969">
        <w:rPr>
          <w:rFonts w:ascii="GN-Medium" w:eastAsia="Times New Roman" w:hAnsi="GN-Medium" w:cs="Arial"/>
          <w:color w:val="575757"/>
          <w:sz w:val="24"/>
          <w:szCs w:val="24"/>
          <w:bdr w:val="none" w:sz="0" w:space="0" w:color="auto" w:frame="1"/>
          <w:lang w:eastAsia="tr-TR"/>
        </w:rPr>
        <w:t>İDARENİN ADI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t> </w:t>
      </w:r>
      <w:r w:rsidRPr="00647969">
        <w:rPr>
          <w:rFonts w:ascii="GN-Medium" w:eastAsia="Times New Roman" w:hAnsi="GN-Medium" w:cs="Arial"/>
          <w:color w:val="575757"/>
          <w:sz w:val="24"/>
          <w:szCs w:val="24"/>
          <w:bdr w:val="none" w:sz="0" w:space="0" w:color="auto" w:frame="1"/>
          <w:lang w:eastAsia="tr-TR"/>
        </w:rPr>
        <w:t>: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t> TEİAŞ Genele Müdürlüğü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br/>
      </w:r>
      <w:r w:rsidRPr="00647969">
        <w:rPr>
          <w:rFonts w:ascii="GN-Medium" w:eastAsia="Times New Roman" w:hAnsi="GN-Medium" w:cs="Arial"/>
          <w:color w:val="575757"/>
          <w:sz w:val="24"/>
          <w:szCs w:val="24"/>
          <w:bdr w:val="none" w:sz="0" w:space="0" w:color="auto" w:frame="1"/>
          <w:lang w:eastAsia="tr-TR"/>
        </w:rPr>
        <w:t>KAMULAŞTIRMANIN VE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br/>
      </w:r>
      <w:r w:rsidRPr="00647969">
        <w:rPr>
          <w:rFonts w:ascii="GN-Medium" w:eastAsia="Times New Roman" w:hAnsi="GN-Medium" w:cs="Arial"/>
          <w:color w:val="575757"/>
          <w:sz w:val="24"/>
          <w:szCs w:val="24"/>
          <w:bdr w:val="none" w:sz="0" w:space="0" w:color="auto" w:frame="1"/>
          <w:lang w:eastAsia="tr-TR"/>
        </w:rPr>
        <w:t>BELGELERİN ÖZETİ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t> </w:t>
      </w:r>
      <w:r w:rsidRPr="00647969">
        <w:rPr>
          <w:rFonts w:ascii="GN-Medium" w:eastAsia="Times New Roman" w:hAnsi="GN-Medium" w:cs="Arial"/>
          <w:color w:val="575757"/>
          <w:sz w:val="24"/>
          <w:szCs w:val="24"/>
          <w:bdr w:val="none" w:sz="0" w:space="0" w:color="auto" w:frame="1"/>
          <w:lang w:eastAsia="tr-TR"/>
        </w:rPr>
        <w:t>: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br/>
        <w:t>Kamulaştırmayı yapan davacı idare, malikleriyle cinsi ve niteliği yukarıda yazılı taşınmazın kamulaştırma bedelinin tespiti ve tescili için davacı idare tarafından mahkememizin 2017/425 Esas Esas sayısında dava açılmıştır.</w:t>
      </w:r>
      <w:r w:rsidRPr="00647969">
        <w:rPr>
          <w:rFonts w:ascii="Arial" w:eastAsia="Times New Roman" w:hAnsi="Arial" w:cs="Arial"/>
          <w:color w:val="575757"/>
          <w:sz w:val="24"/>
          <w:szCs w:val="24"/>
          <w:lang w:eastAsia="tr-TR"/>
        </w:rPr>
        <w:br/>
        <w:t>2942 Sayılı Kamulaştırma Yasasının 10. maddesinin 4. bendi uyarınca ilan olunur.</w:t>
      </w:r>
    </w:p>
    <w:p w:rsidR="00891AC1" w:rsidRDefault="00891AC1"/>
    <w:sectPr w:rsidR="0089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69"/>
    <w:rsid w:val="00647969"/>
    <w:rsid w:val="00891AC1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66FC1-B320-499C-BE48-7EFF1989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47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4796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6479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1</cp:revision>
  <dcterms:created xsi:type="dcterms:W3CDTF">2018-03-01T16:05:00Z</dcterms:created>
  <dcterms:modified xsi:type="dcterms:W3CDTF">2018-03-01T16:05:00Z</dcterms:modified>
</cp:coreProperties>
</file>