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B2EE" w14:textId="77777777" w:rsidR="003848AF" w:rsidRPr="003848AF" w:rsidRDefault="003848AF" w:rsidP="003848AF">
      <w:pPr>
        <w:spacing w:after="0" w:line="240" w:lineRule="auto"/>
        <w:rPr>
          <w:rFonts w:ascii="Times New Roman" w:eastAsia="Times New Roman" w:hAnsi="Times New Roman" w:cs="Times New Roman"/>
          <w:color w:val="000000"/>
          <w:sz w:val="27"/>
          <w:szCs w:val="27"/>
          <w:lang w:eastAsia="tr-TR"/>
        </w:rPr>
      </w:pPr>
      <w:r w:rsidRPr="003848AF">
        <w:rPr>
          <w:rFonts w:ascii="Times New Roman" w:eastAsia="Times New Roman" w:hAnsi="Times New Roman" w:cs="Times New Roman"/>
          <w:b/>
          <w:bCs/>
          <w:color w:val="000000"/>
          <w:sz w:val="27"/>
          <w:szCs w:val="27"/>
          <w:lang w:eastAsia="tr-TR"/>
        </w:rPr>
        <w:t>T.C.</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VİZE</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(SULH HUKUK MAH.) SATIŞ MEMURLUĞU</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2019/8 SATIŞ</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TAŞINMAZIN AÇIK ARTIRMA İLANI</w:t>
      </w:r>
    </w:p>
    <w:p w14:paraId="2F772C34" w14:textId="77777777" w:rsidR="003848AF" w:rsidRPr="003848AF" w:rsidRDefault="003848AF" w:rsidP="003848AF">
      <w:pPr>
        <w:spacing w:after="0" w:line="240" w:lineRule="auto"/>
        <w:rPr>
          <w:rFonts w:ascii="Times New Roman" w:eastAsia="Times New Roman" w:hAnsi="Times New Roman" w:cs="Times New Roman"/>
          <w:sz w:val="24"/>
          <w:szCs w:val="24"/>
          <w:lang w:eastAsia="tr-TR"/>
        </w:rPr>
      </w:pPr>
      <w:r w:rsidRPr="003848AF">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3848AF">
        <w:rPr>
          <w:rFonts w:ascii="Times New Roman" w:eastAsia="Times New Roman" w:hAnsi="Times New Roman" w:cs="Times New Roman"/>
          <w:b/>
          <w:bCs/>
          <w:color w:val="000000"/>
          <w:sz w:val="27"/>
          <w:szCs w:val="27"/>
          <w:lang w:eastAsia="tr-TR"/>
        </w:rPr>
        <w:t>1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Kırklareli İl, Vize İlçe, 102 Ada, 73 Parsel, EVRENLİ Köyü, Adalar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 parsel batı tarafından tarla yoluna 47 m, kuzeyden 55 m, kuzey tarafından dereye 60 m, Vize-Saray asfaltına 1300 m, köy yerleşim alanına 2500 m mesafededir.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693,00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8.853,08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 </w:t>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14:00 - 14:05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14:00 - 14:05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Kırklareli İl, Vize İlçe, 127 Ada, 4 Parsel, EVRENLİ Mahalle/Köy, Karaağaç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 parsel doğu tarafından köye giden asfalt yola cepheli olup köy yerleşim alanına 95 m mesafededir.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3.200,00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62.070,40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 </w:t>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14:15 - 14:20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14:15 - 14:20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color w:val="000000"/>
          <w:sz w:val="27"/>
          <w:szCs w:val="27"/>
          <w:lang w:eastAsia="tr-TR"/>
        </w:rPr>
        <w:lastRenderedPageBreak/>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3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 xml:space="preserve">Kırklareli İl, Vize İlçe, 126 Ada, 72 Parsel, EVRENLİ Mahalle/Köy, Çakıllı </w:t>
      </w:r>
      <w:proofErr w:type="spellStart"/>
      <w:r w:rsidRPr="003848AF">
        <w:rPr>
          <w:rFonts w:ascii="Times New Roman" w:eastAsia="Times New Roman" w:hAnsi="Times New Roman" w:cs="Times New Roman"/>
          <w:color w:val="000000"/>
          <w:sz w:val="27"/>
          <w:szCs w:val="27"/>
          <w:lang w:eastAsia="tr-TR"/>
        </w:rPr>
        <w:t>Patekası</w:t>
      </w:r>
      <w:proofErr w:type="spellEnd"/>
      <w:r w:rsidRPr="003848AF">
        <w:rPr>
          <w:rFonts w:ascii="Times New Roman" w:eastAsia="Times New Roman" w:hAnsi="Times New Roman" w:cs="Times New Roman"/>
          <w:color w:val="000000"/>
          <w:sz w:val="27"/>
          <w:szCs w:val="27"/>
          <w:lang w:eastAsia="tr-TR"/>
        </w:rPr>
        <w:t xml:space="preserve">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 parsel batıdan köye giden asfalt yola 115 m, Vize-Saray asfaltına 400 m, köy yerleşim alanına 725 m mesafededir.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5.965,63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76.210,92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14:30 - 14:35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14:30 - 14:35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4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 xml:space="preserve">Kırklareli İl, Vize İlçe, 134 Ada, 61 Parsel, EVRENLİ Mahalle/Köy, Çakıllı </w:t>
      </w:r>
      <w:proofErr w:type="spellStart"/>
      <w:r w:rsidRPr="003848AF">
        <w:rPr>
          <w:rFonts w:ascii="Times New Roman" w:eastAsia="Times New Roman" w:hAnsi="Times New Roman" w:cs="Times New Roman"/>
          <w:color w:val="000000"/>
          <w:sz w:val="27"/>
          <w:szCs w:val="27"/>
          <w:lang w:eastAsia="tr-TR"/>
        </w:rPr>
        <w:t>Patekası</w:t>
      </w:r>
      <w:proofErr w:type="spellEnd"/>
      <w:r w:rsidRPr="003848AF">
        <w:rPr>
          <w:rFonts w:ascii="Times New Roman" w:eastAsia="Times New Roman" w:hAnsi="Times New Roman" w:cs="Times New Roman"/>
          <w:color w:val="000000"/>
          <w:sz w:val="27"/>
          <w:szCs w:val="27"/>
          <w:lang w:eastAsia="tr-TR"/>
        </w:rPr>
        <w:t xml:space="preserve">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2.593,00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33.125,58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14:45 - 14:50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14:45 - 14:50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5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Kırklareli İl, Vize İlçe, 103 Ada, 21 Parsel, EVRENLİ Mahalle/Köy, Adalar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w:t>
      </w:r>
      <w:r w:rsidRPr="003848AF">
        <w:rPr>
          <w:rFonts w:ascii="Times New Roman" w:eastAsia="Times New Roman" w:hAnsi="Times New Roman" w:cs="Times New Roman"/>
          <w:color w:val="000000"/>
          <w:sz w:val="27"/>
          <w:szCs w:val="27"/>
          <w:lang w:eastAsia="tr-TR"/>
        </w:rPr>
        <w:lastRenderedPageBreak/>
        <w:t xml:space="preserve">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 parsel güneyden dereye cepheli olup tarla yoluna 290 m, Vize-Saray asfaltına 1150 m, köy yerleşim alanına 2500 m mesafededir.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3.410,00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İmar Durumu</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Yok</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43.562,75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15:00 - 15:05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15:00 - 15:05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6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Kırklareli İl, Vize İlçe, 127 Ada, 26 Parsel, EVRENLİ Mahalle/Köy, Karaağaç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 parsel doğu tarafından köye giden asfalt yola cepheli olup Vize-Saray asfaltına 670 m, köy yerleşim alanına 500 m mesafededir.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7.300,00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117.267,20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15:15 - 15:20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15:15 - 15:20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7 NO'LU TAŞINMAZIN</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Özellikleri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Kırklareli İl, Vize İlçe, 127 Ada, 38 Parsel, EVRENLİ Mahalle/Köy, Karaağaç Mevkii, sayılı taşınmaz tarla vasfında olup toprak yapısı itibari ile killi-</w:t>
      </w:r>
      <w:proofErr w:type="spellStart"/>
      <w:r w:rsidRPr="003848AF">
        <w:rPr>
          <w:rFonts w:ascii="Times New Roman" w:eastAsia="Times New Roman" w:hAnsi="Times New Roman" w:cs="Times New Roman"/>
          <w:color w:val="000000"/>
          <w:sz w:val="27"/>
          <w:szCs w:val="27"/>
          <w:lang w:eastAsia="tr-TR"/>
        </w:rPr>
        <w:t>tınlı</w:t>
      </w:r>
      <w:proofErr w:type="spellEnd"/>
      <w:r w:rsidRPr="003848AF">
        <w:rPr>
          <w:rFonts w:ascii="Times New Roman" w:eastAsia="Times New Roman" w:hAnsi="Times New Roman" w:cs="Times New Roman"/>
          <w:color w:val="000000"/>
          <w:sz w:val="27"/>
          <w:szCs w:val="27"/>
          <w:lang w:eastAsia="tr-TR"/>
        </w:rPr>
        <w:t xml:space="preserve"> bünyeli toprak özelliklerini yansıtmaktadır, toprak derinliği ve organik madde içeriği yüksek düzeydedir, bu özellikleri nedeniyle verim potansiyeli iyidir, yani mahsuldar arazi özeliklerine haizdir, drenaj sorunu yoktur, </w:t>
      </w:r>
      <w:proofErr w:type="spellStart"/>
      <w:r w:rsidRPr="003848AF">
        <w:rPr>
          <w:rFonts w:ascii="Times New Roman" w:eastAsia="Times New Roman" w:hAnsi="Times New Roman" w:cs="Times New Roman"/>
          <w:color w:val="000000"/>
          <w:sz w:val="27"/>
          <w:szCs w:val="27"/>
          <w:lang w:eastAsia="tr-TR"/>
        </w:rPr>
        <w:t>topoğrafik</w:t>
      </w:r>
      <w:proofErr w:type="spellEnd"/>
      <w:r w:rsidRPr="003848AF">
        <w:rPr>
          <w:rFonts w:ascii="Times New Roman" w:eastAsia="Times New Roman" w:hAnsi="Times New Roman" w:cs="Times New Roman"/>
          <w:color w:val="000000"/>
          <w:sz w:val="27"/>
          <w:szCs w:val="27"/>
          <w:lang w:eastAsia="tr-TR"/>
        </w:rPr>
        <w:t xml:space="preserve"> bakımdan </w:t>
      </w:r>
      <w:r w:rsidRPr="003848AF">
        <w:rPr>
          <w:rFonts w:ascii="Times New Roman" w:eastAsia="Times New Roman" w:hAnsi="Times New Roman" w:cs="Times New Roman"/>
          <w:color w:val="000000"/>
          <w:sz w:val="27"/>
          <w:szCs w:val="27"/>
          <w:lang w:eastAsia="tr-TR"/>
        </w:rPr>
        <w:lastRenderedPageBreak/>
        <w:t xml:space="preserve">düze yakın eğimde olup tarımsal üretimi </w:t>
      </w:r>
      <w:proofErr w:type="spellStart"/>
      <w:r w:rsidRPr="003848AF">
        <w:rPr>
          <w:rFonts w:ascii="Times New Roman" w:eastAsia="Times New Roman" w:hAnsi="Times New Roman" w:cs="Times New Roman"/>
          <w:color w:val="000000"/>
          <w:sz w:val="27"/>
          <w:szCs w:val="27"/>
          <w:lang w:eastAsia="tr-TR"/>
        </w:rPr>
        <w:t>engellleyici</w:t>
      </w:r>
      <w:proofErr w:type="spellEnd"/>
      <w:r w:rsidRPr="003848AF">
        <w:rPr>
          <w:rFonts w:ascii="Times New Roman" w:eastAsia="Times New Roman" w:hAnsi="Times New Roman" w:cs="Times New Roman"/>
          <w:color w:val="000000"/>
          <w:sz w:val="27"/>
          <w:szCs w:val="27"/>
          <w:lang w:eastAsia="tr-TR"/>
        </w:rPr>
        <w:t xml:space="preserve"> bir durum gözlenmemiştir, taşınmazın üzerinde uzun yıllardır toprak işlemeli tarım yapıldığı ve halen aynı şekilde değerlendirildiği anlaşılmıştır, parsel köye giden asfalt yola 235 m, köy yerleşim alanına 600 m, Vize-Saray asfaltına 585 m mesafededir.</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Yüzölçümü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549,00 m2</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İmar Durumu</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Yok</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Kıymeti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7.013,48 TL</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KDV Oranı</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%18</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Kaydındaki Şerhler :</w:t>
      </w:r>
      <w:r w:rsidRPr="003848AF">
        <w:rPr>
          <w:rFonts w:ascii="Times New Roman" w:eastAsia="Times New Roman" w:hAnsi="Times New Roman" w:cs="Times New Roman"/>
          <w:color w:val="000000"/>
          <w:sz w:val="27"/>
          <w:szCs w:val="27"/>
          <w:lang w:eastAsia="tr-TR"/>
        </w:rPr>
        <w:t xml:space="preserve"> 3402 Sayılı Kanunun Ek-1 </w:t>
      </w:r>
      <w:proofErr w:type="spellStart"/>
      <w:r w:rsidRPr="003848AF">
        <w:rPr>
          <w:rFonts w:ascii="Times New Roman" w:eastAsia="Times New Roman" w:hAnsi="Times New Roman" w:cs="Times New Roman"/>
          <w:color w:val="000000"/>
          <w:sz w:val="27"/>
          <w:szCs w:val="27"/>
          <w:lang w:eastAsia="tr-TR"/>
        </w:rPr>
        <w:t>nci</w:t>
      </w:r>
      <w:proofErr w:type="spellEnd"/>
      <w:r w:rsidRPr="003848AF">
        <w:rPr>
          <w:rFonts w:ascii="Times New Roman" w:eastAsia="Times New Roman" w:hAnsi="Times New Roman" w:cs="Times New Roman"/>
          <w:color w:val="000000"/>
          <w:sz w:val="27"/>
          <w:szCs w:val="27"/>
          <w:lang w:eastAsia="tr-TR"/>
        </w:rPr>
        <w:t xml:space="preserve"> maddesine göre sayısallaştırma çalışmalarına tabidir.</w:t>
      </w:r>
      <w:r w:rsidRPr="003848AF">
        <w:rPr>
          <w:rFonts w:ascii="Times New Roman" w:eastAsia="Times New Roman" w:hAnsi="Times New Roman" w:cs="Times New Roman"/>
          <w:color w:val="000000"/>
          <w:sz w:val="27"/>
          <w:szCs w:val="27"/>
          <w:lang w:eastAsia="tr-TR"/>
        </w:rPr>
        <w:br/>
        <w:t>2942 Sayılı Kamulaştırma Kanunun 7. Maddesine göre belirtme</w:t>
      </w:r>
      <w:r w:rsidRPr="003848AF">
        <w:rPr>
          <w:rFonts w:ascii="Times New Roman" w:eastAsia="Times New Roman" w:hAnsi="Times New Roman" w:cs="Times New Roman"/>
          <w:color w:val="000000"/>
          <w:sz w:val="27"/>
          <w:szCs w:val="27"/>
          <w:lang w:eastAsia="tr-TR"/>
        </w:rPr>
        <w:br/>
        <w:t>2942 sayılı kamulaştırma Kanununu 31/b maddesi gereğince şerh.</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1.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11/06/2021 günü 15:30 - 15:35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2. Satış Günü</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 </w:t>
      </w:r>
      <w:r w:rsidRPr="003848AF">
        <w:rPr>
          <w:rFonts w:ascii="Times New Roman" w:eastAsia="Times New Roman" w:hAnsi="Times New Roman" w:cs="Times New Roman"/>
          <w:color w:val="000000"/>
          <w:sz w:val="27"/>
          <w:szCs w:val="27"/>
          <w:lang w:eastAsia="tr-TR"/>
        </w:rPr>
        <w:t>09/07/2021 günü 15:30 - 15:35 arası</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Yeri</w:t>
      </w:r>
      <w:r w:rsidRPr="003848AF">
        <w:rPr>
          <w:rFonts w:ascii="Times New Roman" w:eastAsia="Times New Roman" w:hAnsi="Times New Roman" w:cs="Times New Roman"/>
          <w:color w:val="000000"/>
          <w:sz w:val="27"/>
          <w:szCs w:val="27"/>
          <w:lang w:eastAsia="tr-TR"/>
        </w:rPr>
        <w:t> </w:t>
      </w:r>
      <w:r w:rsidRPr="003848AF">
        <w:rPr>
          <w:rFonts w:ascii="Times New Roman" w:eastAsia="Times New Roman" w:hAnsi="Times New Roman" w:cs="Times New Roman"/>
          <w:b/>
          <w:bCs/>
          <w:color w:val="000000"/>
          <w:sz w:val="27"/>
          <w:szCs w:val="27"/>
          <w:lang w:eastAsia="tr-TR"/>
        </w:rPr>
        <w:t>:</w:t>
      </w:r>
      <w:r w:rsidRPr="003848AF">
        <w:rPr>
          <w:rFonts w:ascii="Times New Roman" w:eastAsia="Times New Roman" w:hAnsi="Times New Roman" w:cs="Times New Roman"/>
          <w:color w:val="000000"/>
          <w:sz w:val="27"/>
          <w:szCs w:val="27"/>
          <w:lang w:eastAsia="tr-TR"/>
        </w:rPr>
        <w:t> VİZE BELEDİYE KAPALI DÜĞÜN SALONU</w:t>
      </w:r>
      <w:r w:rsidRPr="003848AF">
        <w:rPr>
          <w:rFonts w:ascii="Times New Roman" w:eastAsia="Times New Roman" w:hAnsi="Times New Roman" w:cs="Times New Roman"/>
          <w:color w:val="000000"/>
          <w:sz w:val="27"/>
          <w:szCs w:val="27"/>
          <w:lang w:eastAsia="tr-TR"/>
        </w:rPr>
        <w:br/>
        <w:t>-----------------------------------------------------------------------------------------------------------------------</w:t>
      </w:r>
      <w:r w:rsidRPr="003848AF">
        <w:rPr>
          <w:rFonts w:ascii="Times New Roman" w:eastAsia="Times New Roman" w:hAnsi="Times New Roman" w:cs="Times New Roman"/>
          <w:color w:val="000000"/>
          <w:sz w:val="27"/>
          <w:szCs w:val="27"/>
          <w:lang w:eastAsia="tr-TR"/>
        </w:rPr>
        <w:br/>
      </w:r>
      <w:r w:rsidRPr="003848AF">
        <w:rPr>
          <w:rFonts w:ascii="Times New Roman" w:eastAsia="Times New Roman" w:hAnsi="Times New Roman" w:cs="Times New Roman"/>
          <w:b/>
          <w:bCs/>
          <w:color w:val="000000"/>
          <w:sz w:val="27"/>
          <w:szCs w:val="27"/>
          <w:lang w:eastAsia="tr-TR"/>
        </w:rPr>
        <w:t>Satış şartları :</w:t>
      </w:r>
      <w:r w:rsidRPr="003848AF">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848AF">
        <w:rPr>
          <w:rFonts w:ascii="Times New Roman" w:eastAsia="Times New Roman" w:hAnsi="Times New Roman" w:cs="Times New Roman"/>
          <w:color w:val="000000"/>
          <w:sz w:val="27"/>
          <w:szCs w:val="27"/>
          <w:lang w:eastAsia="tr-TR"/>
        </w:rPr>
        <w:t>artırmanınyirmi</w:t>
      </w:r>
      <w:proofErr w:type="spellEnd"/>
      <w:r w:rsidRPr="003848AF">
        <w:rPr>
          <w:rFonts w:ascii="Times New Roman" w:eastAsia="Times New Roman" w:hAnsi="Times New Roman" w:cs="Times New Roman"/>
          <w:color w:val="000000"/>
          <w:sz w:val="27"/>
          <w:szCs w:val="27"/>
          <w:lang w:eastAsia="tr-TR"/>
        </w:rPr>
        <w:t xml:space="preserve"> gün öncesinden, artırma tarihinden önceki gün sonuna kadar </w:t>
      </w:r>
      <w:r w:rsidRPr="003848AF">
        <w:rPr>
          <w:rFonts w:ascii="Times New Roman" w:eastAsia="Times New Roman" w:hAnsi="Times New Roman" w:cs="Times New Roman"/>
          <w:b/>
          <w:bCs/>
          <w:color w:val="000000"/>
          <w:sz w:val="27"/>
          <w:szCs w:val="27"/>
          <w:lang w:eastAsia="tr-TR"/>
        </w:rPr>
        <w:t>esatis.uyap.gov.tr</w:t>
      </w:r>
      <w:r w:rsidRPr="003848AF">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848AF">
        <w:rPr>
          <w:rFonts w:ascii="Times New Roman" w:eastAsia="Times New Roman" w:hAnsi="Times New Roman" w:cs="Times New Roman"/>
          <w:color w:val="000000"/>
          <w:sz w:val="27"/>
          <w:szCs w:val="27"/>
          <w:lang w:eastAsia="tr-TR"/>
        </w:rPr>
        <w:t>beşincigünden</w:t>
      </w:r>
      <w:proofErr w:type="spellEnd"/>
      <w:r w:rsidRPr="003848AF">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848AF">
        <w:rPr>
          <w:rFonts w:ascii="Times New Roman" w:eastAsia="Times New Roman" w:hAnsi="Times New Roman" w:cs="Times New Roman"/>
          <w:color w:val="000000"/>
          <w:sz w:val="27"/>
          <w:szCs w:val="27"/>
          <w:lang w:eastAsia="tr-TR"/>
        </w:rPr>
        <w:t>sini,rüçhanlı</w:t>
      </w:r>
      <w:proofErr w:type="spellEnd"/>
      <w:proofErr w:type="gramEnd"/>
      <w:r w:rsidRPr="003848AF">
        <w:rPr>
          <w:rFonts w:ascii="Times New Roman" w:eastAsia="Times New Roman" w:hAnsi="Times New Roman" w:cs="Times New Roman"/>
          <w:color w:val="000000"/>
          <w:sz w:val="27"/>
          <w:szCs w:val="27"/>
          <w:lang w:eastAsia="tr-TR"/>
        </w:rPr>
        <w:t xml:space="preserve"> alacaklılar varsa alacakları </w:t>
      </w:r>
      <w:proofErr w:type="spellStart"/>
      <w:r w:rsidRPr="003848AF">
        <w:rPr>
          <w:rFonts w:ascii="Times New Roman" w:eastAsia="Times New Roman" w:hAnsi="Times New Roman" w:cs="Times New Roman"/>
          <w:color w:val="000000"/>
          <w:sz w:val="27"/>
          <w:szCs w:val="27"/>
          <w:lang w:eastAsia="tr-TR"/>
        </w:rPr>
        <w:t>toplamınıve</w:t>
      </w:r>
      <w:proofErr w:type="spellEnd"/>
      <w:r w:rsidRPr="003848AF">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848AF">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3848AF">
        <w:rPr>
          <w:rFonts w:ascii="Times New Roman" w:eastAsia="Times New Roman" w:hAnsi="Times New Roman" w:cs="Times New Roman"/>
          <w:color w:val="000000"/>
          <w:sz w:val="27"/>
          <w:szCs w:val="27"/>
          <w:lang w:eastAsia="tr-TR"/>
        </w:rPr>
        <w:t>% 20</w:t>
      </w:r>
      <w:proofErr w:type="gramEnd"/>
      <w:r w:rsidRPr="003848AF">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3848AF">
        <w:rPr>
          <w:rFonts w:ascii="Times New Roman" w:eastAsia="Times New Roman" w:hAnsi="Times New Roman" w:cs="Times New Roman"/>
          <w:color w:val="000000"/>
          <w:sz w:val="27"/>
          <w:szCs w:val="27"/>
          <w:lang w:eastAsia="tr-TR"/>
        </w:rPr>
        <w:t>ileteslim</w:t>
      </w:r>
      <w:proofErr w:type="spellEnd"/>
      <w:r w:rsidRPr="003848AF">
        <w:rPr>
          <w:rFonts w:ascii="Times New Roman" w:eastAsia="Times New Roman" w:hAnsi="Times New Roman" w:cs="Times New Roman"/>
          <w:color w:val="000000"/>
          <w:sz w:val="27"/>
          <w:szCs w:val="27"/>
          <w:lang w:eastAsia="tr-TR"/>
        </w:rPr>
        <w:t xml:space="preserve"> </w:t>
      </w:r>
      <w:proofErr w:type="spellStart"/>
      <w:r w:rsidRPr="003848AF">
        <w:rPr>
          <w:rFonts w:ascii="Times New Roman" w:eastAsia="Times New Roman" w:hAnsi="Times New Roman" w:cs="Times New Roman"/>
          <w:color w:val="000000"/>
          <w:sz w:val="27"/>
          <w:szCs w:val="27"/>
          <w:lang w:eastAsia="tr-TR"/>
        </w:rPr>
        <w:t>masraflarıalıcıya</w:t>
      </w:r>
      <w:proofErr w:type="spellEnd"/>
      <w:r w:rsidRPr="003848AF">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848AF">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848AF">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848AF">
        <w:rPr>
          <w:rFonts w:ascii="Times New Roman" w:eastAsia="Times New Roman" w:hAnsi="Times New Roman" w:cs="Times New Roman"/>
          <w:color w:val="000000"/>
          <w:sz w:val="27"/>
          <w:szCs w:val="27"/>
          <w:lang w:eastAsia="tr-TR"/>
        </w:rPr>
        <w:t>müteselsilen</w:t>
      </w:r>
      <w:proofErr w:type="spellEnd"/>
      <w:r w:rsidRPr="003848AF">
        <w:rPr>
          <w:rFonts w:ascii="Times New Roman" w:eastAsia="Times New Roman" w:hAnsi="Times New Roman" w:cs="Times New Roman"/>
          <w:color w:val="000000"/>
          <w:sz w:val="27"/>
          <w:szCs w:val="27"/>
          <w:lang w:eastAsia="tr-TR"/>
        </w:rPr>
        <w:t xml:space="preserve"> mesul olacaklardır. İhale farkı </w:t>
      </w:r>
      <w:r w:rsidRPr="003848AF">
        <w:rPr>
          <w:rFonts w:ascii="Times New Roman" w:eastAsia="Times New Roman" w:hAnsi="Times New Roman" w:cs="Times New Roman"/>
          <w:color w:val="000000"/>
          <w:sz w:val="27"/>
          <w:szCs w:val="27"/>
          <w:lang w:eastAsia="tr-TR"/>
        </w:rPr>
        <w:lastRenderedPageBreak/>
        <w:t>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2019/8 Satış sayılı dosya numarasıyla müdürlüğümüze başvurmaları ilan olunur.21/04/2021</w:t>
      </w:r>
    </w:p>
    <w:p w14:paraId="09E79545" w14:textId="77777777" w:rsidR="003848AF" w:rsidRPr="003848AF" w:rsidRDefault="003848AF" w:rsidP="003848AF">
      <w:pPr>
        <w:spacing w:after="0" w:line="240" w:lineRule="auto"/>
        <w:rPr>
          <w:rFonts w:ascii="Times New Roman" w:eastAsia="Times New Roman" w:hAnsi="Times New Roman" w:cs="Times New Roman"/>
          <w:color w:val="000000"/>
          <w:sz w:val="27"/>
          <w:szCs w:val="27"/>
          <w:lang w:eastAsia="tr-TR"/>
        </w:rPr>
      </w:pPr>
      <w:r w:rsidRPr="003848AF">
        <w:rPr>
          <w:rFonts w:ascii="Times New Roman" w:eastAsia="Times New Roman" w:hAnsi="Times New Roman" w:cs="Times New Roman"/>
          <w:color w:val="000000"/>
          <w:sz w:val="27"/>
          <w:szCs w:val="27"/>
          <w:lang w:eastAsia="tr-TR"/>
        </w:rPr>
        <w:t>(İİK m.126)</w:t>
      </w:r>
      <w:r w:rsidRPr="003848AF">
        <w:rPr>
          <w:rFonts w:ascii="Times New Roman" w:eastAsia="Times New Roman" w:hAnsi="Times New Roman" w:cs="Times New Roman"/>
          <w:color w:val="000000"/>
          <w:sz w:val="27"/>
          <w:szCs w:val="27"/>
          <w:lang w:eastAsia="tr-TR"/>
        </w:rPr>
        <w:br/>
        <w:t>(*) İlgililer tabirine irtifak hakkı sahipleri de dahildir.</w:t>
      </w:r>
      <w:r w:rsidRPr="003848AF">
        <w:rPr>
          <w:rFonts w:ascii="Times New Roman" w:eastAsia="Times New Roman" w:hAnsi="Times New Roman" w:cs="Times New Roman"/>
          <w:color w:val="000000"/>
          <w:sz w:val="27"/>
          <w:szCs w:val="27"/>
          <w:lang w:eastAsia="tr-TR"/>
        </w:rPr>
        <w:br/>
      </w:r>
      <w:proofErr w:type="gramStart"/>
      <w:r w:rsidRPr="003848AF">
        <w:rPr>
          <w:rFonts w:ascii="Times New Roman" w:eastAsia="Times New Roman" w:hAnsi="Times New Roman" w:cs="Times New Roman"/>
          <w:color w:val="000000"/>
          <w:sz w:val="27"/>
          <w:szCs w:val="27"/>
          <w:lang w:eastAsia="tr-TR"/>
        </w:rPr>
        <w:t>* :</w:t>
      </w:r>
      <w:proofErr w:type="gramEnd"/>
      <w:r w:rsidRPr="003848AF">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7123A980" w14:textId="493D015C" w:rsidR="00271BD7" w:rsidRPr="005642C1" w:rsidRDefault="00271BD7" w:rsidP="005642C1"/>
    <w:sectPr w:rsidR="00271BD7" w:rsidRPr="00564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C1"/>
    <w:rsid w:val="00271BD7"/>
    <w:rsid w:val="003848AF"/>
    <w:rsid w:val="00564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7058"/>
  <w15:chartTrackingRefBased/>
  <w15:docId w15:val="{FF0F5BCE-ED0E-4406-8E44-A85E8320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83929">
      <w:bodyDiv w:val="1"/>
      <w:marLeft w:val="0"/>
      <w:marRight w:val="0"/>
      <w:marTop w:val="0"/>
      <w:marBottom w:val="0"/>
      <w:divBdr>
        <w:top w:val="none" w:sz="0" w:space="0" w:color="auto"/>
        <w:left w:val="none" w:sz="0" w:space="0" w:color="auto"/>
        <w:bottom w:val="none" w:sz="0" w:space="0" w:color="auto"/>
        <w:right w:val="none" w:sz="0" w:space="0" w:color="auto"/>
      </w:divBdr>
      <w:divsChild>
        <w:div w:id="1025062427">
          <w:marLeft w:val="0"/>
          <w:marRight w:val="0"/>
          <w:marTop w:val="0"/>
          <w:marBottom w:val="0"/>
          <w:divBdr>
            <w:top w:val="none" w:sz="0" w:space="0" w:color="auto"/>
            <w:left w:val="none" w:sz="0" w:space="0" w:color="auto"/>
            <w:bottom w:val="none" w:sz="0" w:space="0" w:color="auto"/>
            <w:right w:val="none" w:sz="0" w:space="0" w:color="auto"/>
          </w:divBdr>
        </w:div>
        <w:div w:id="137384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2021-05-18T09:07:00Z</dcterms:created>
  <dcterms:modified xsi:type="dcterms:W3CDTF">2021-05-18T09:08:00Z</dcterms:modified>
</cp:coreProperties>
</file>